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"/>
        <w:gridCol w:w="1713"/>
        <w:gridCol w:w="586"/>
        <w:gridCol w:w="7516"/>
        <w:gridCol w:w="123"/>
      </w:tblGrid>
      <w:tr w:rsidR="00ED29CF" w14:paraId="426F7923" w14:textId="77777777" w:rsidTr="009A2568">
        <w:trPr>
          <w:trHeight w:val="690"/>
        </w:trPr>
        <w:tc>
          <w:tcPr>
            <w:tcW w:w="10068" w:type="dxa"/>
            <w:gridSpan w:val="5"/>
          </w:tcPr>
          <w:p w14:paraId="7E8C9619" w14:textId="77777777" w:rsidR="00ED29CF" w:rsidRPr="002B2733" w:rsidRDefault="00ED29CF" w:rsidP="009A2568">
            <w:pPr>
              <w:pStyle w:val="TableParagraph"/>
              <w:ind w:right="219"/>
              <w:jc w:val="right"/>
              <w:rPr>
                <w:b/>
                <w:spacing w:val="-10"/>
                <w:sz w:val="20"/>
                <w:u w:val="single"/>
              </w:rPr>
            </w:pPr>
            <w:r w:rsidRPr="002B2733">
              <w:rPr>
                <w:b/>
                <w:sz w:val="20"/>
                <w:u w:val="single"/>
              </w:rPr>
              <w:t>ALLEGATO</w:t>
            </w:r>
            <w:r w:rsidRPr="002B2733">
              <w:rPr>
                <w:b/>
                <w:spacing w:val="-11"/>
                <w:sz w:val="20"/>
                <w:u w:val="single"/>
              </w:rPr>
              <w:t xml:space="preserve"> </w:t>
            </w:r>
            <w:r w:rsidRPr="002B2733">
              <w:rPr>
                <w:b/>
                <w:spacing w:val="-10"/>
                <w:sz w:val="20"/>
                <w:u w:val="single"/>
              </w:rPr>
              <w:t>3</w:t>
            </w:r>
          </w:p>
          <w:p w14:paraId="7E59233F" w14:textId="64477B1F" w:rsidR="00ED29CF" w:rsidRDefault="00ED29CF" w:rsidP="00ED29CF">
            <w:pPr>
              <w:spacing w:before="234"/>
              <w:ind w:right="135"/>
              <w:jc w:val="right"/>
            </w:pPr>
            <w:r>
              <w:t>Al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Dirigente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Scolastico del 1° </w:t>
            </w:r>
            <w:r w:rsidR="00B829E5">
              <w:t>Istituto Comprensivo</w:t>
            </w:r>
            <w:r>
              <w:t xml:space="preserve"> di Mercato San Severino </w:t>
            </w:r>
          </w:p>
          <w:p w14:paraId="3CAA155C" w14:textId="104BB1FD" w:rsidR="00ED29CF" w:rsidRDefault="00ED29CF" w:rsidP="00ED29CF">
            <w:pPr>
              <w:pStyle w:val="Corpotesto"/>
              <w:jc w:val="right"/>
              <w:rPr>
                <w:rStyle w:val="Collegamentoipertestuale"/>
                <w:b/>
                <w:spacing w:val="-2"/>
              </w:rPr>
            </w:pPr>
            <w:r>
              <w:t xml:space="preserve">             </w:t>
            </w:r>
            <w:hyperlink r:id="rId5" w:history="1">
              <w:r w:rsidR="00B829E5" w:rsidRPr="00552F98">
                <w:rPr>
                  <w:rStyle w:val="Collegamentoipertestuale"/>
                </w:rPr>
                <w:t>saic8cc00p@istruzione.it</w:t>
              </w:r>
            </w:hyperlink>
          </w:p>
          <w:p w14:paraId="64022C6F" w14:textId="77777777" w:rsidR="00ED29CF" w:rsidRPr="00ED29CF" w:rsidRDefault="00ED29CF" w:rsidP="009A2568">
            <w:pPr>
              <w:pStyle w:val="TableParagraph"/>
              <w:spacing w:before="1" w:line="210" w:lineRule="exact"/>
              <w:ind w:right="222"/>
              <w:jc w:val="right"/>
              <w:rPr>
                <w:b/>
                <w:sz w:val="20"/>
                <w:highlight w:val="yellow"/>
              </w:rPr>
            </w:pPr>
          </w:p>
        </w:tc>
      </w:tr>
      <w:tr w:rsidR="00ED29CF" w14:paraId="5DFA486D" w14:textId="77777777" w:rsidTr="0030139B">
        <w:trPr>
          <w:trHeight w:val="1712"/>
        </w:trPr>
        <w:tc>
          <w:tcPr>
            <w:tcW w:w="10068" w:type="dxa"/>
            <w:gridSpan w:val="5"/>
          </w:tcPr>
          <w:p w14:paraId="49871340" w14:textId="77777777" w:rsidR="00ED29CF" w:rsidRDefault="0030139B" w:rsidP="009A2568">
            <w:pPr>
              <w:pStyle w:val="TableParagraph"/>
              <w:spacing w:line="229" w:lineRule="exact"/>
              <w:ind w:left="115"/>
              <w:jc w:val="both"/>
              <w:rPr>
                <w:sz w:val="20"/>
              </w:rPr>
            </w:pPr>
            <w:r>
              <w:rPr>
                <w:sz w:val="20"/>
              </w:rPr>
              <w:t xml:space="preserve">Avviso </w:t>
            </w:r>
            <w:proofErr w:type="spellStart"/>
            <w:r>
              <w:rPr>
                <w:sz w:val="20"/>
              </w:rPr>
              <w:t>ad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evidenza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pubblica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procedura</w:t>
            </w:r>
            <w:proofErr w:type="spellEnd"/>
            <w:r>
              <w:rPr>
                <w:sz w:val="20"/>
              </w:rPr>
              <w:t xml:space="preserve"> selezione </w:t>
            </w:r>
            <w:proofErr w:type="spellStart"/>
            <w:r>
              <w:rPr>
                <w:sz w:val="20"/>
              </w:rPr>
              <w:t>comparativa</w:t>
            </w:r>
            <w:proofErr w:type="spellEnd"/>
            <w:r>
              <w:rPr>
                <w:sz w:val="20"/>
              </w:rPr>
              <w:t xml:space="preserve"> per figure </w:t>
            </w:r>
            <w:proofErr w:type="spellStart"/>
            <w:r>
              <w:rPr>
                <w:sz w:val="20"/>
              </w:rPr>
              <w:t>professionali</w:t>
            </w:r>
            <w:proofErr w:type="spellEnd"/>
            <w:r>
              <w:rPr>
                <w:sz w:val="20"/>
              </w:rPr>
              <w:t xml:space="preserve"> da </w:t>
            </w:r>
            <w:proofErr w:type="spellStart"/>
            <w:r>
              <w:rPr>
                <w:sz w:val="20"/>
              </w:rPr>
              <w:t>incaricare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ruoli</w:t>
            </w:r>
            <w:proofErr w:type="spellEnd"/>
            <w:r>
              <w:rPr>
                <w:sz w:val="20"/>
              </w:rPr>
              <w:t xml:space="preserve"> di ESPERTO,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sensi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dell’art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3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Gestione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risorse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umane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D.</w:t>
            </w:r>
            <w:r w:rsidR="00553506"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Lgs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165/2001,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inquadramento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economico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t>nell’ambito</w:t>
            </w:r>
            <w:proofErr w:type="spellEnd"/>
            <w:r>
              <w:t xml:space="preserve"> DEL PIANO NAZIONALE DI RIPRESA E RESILIENZA - MISSIONE 4: ISTRUZIONE E RICERCA </w:t>
            </w:r>
            <w:proofErr w:type="spellStart"/>
            <w:r>
              <w:t>Componente</w:t>
            </w:r>
            <w:proofErr w:type="spellEnd"/>
            <w:r>
              <w:t xml:space="preserve"> 1 – </w:t>
            </w:r>
            <w:proofErr w:type="spellStart"/>
            <w:r>
              <w:t>Potenziamento</w:t>
            </w:r>
            <w:proofErr w:type="spellEnd"/>
            <w:r>
              <w:t xml:space="preserve"> </w:t>
            </w:r>
            <w:proofErr w:type="spellStart"/>
            <w:r>
              <w:t>dell’offerta</w:t>
            </w:r>
            <w:proofErr w:type="spellEnd"/>
            <w:r>
              <w:t xml:space="preserve"> dei </w:t>
            </w:r>
            <w:proofErr w:type="spellStart"/>
            <w:r>
              <w:t>servizi</w:t>
            </w:r>
            <w:proofErr w:type="spellEnd"/>
            <w:r>
              <w:t xml:space="preserve"> di </w:t>
            </w:r>
            <w:proofErr w:type="spellStart"/>
            <w:r>
              <w:t>istruzione</w:t>
            </w:r>
            <w:proofErr w:type="spellEnd"/>
            <w:r>
              <w:t xml:space="preserve">: </w:t>
            </w:r>
            <w:proofErr w:type="spellStart"/>
            <w:r>
              <w:t>dagli</w:t>
            </w:r>
            <w:proofErr w:type="spellEnd"/>
            <w:r>
              <w:t xml:space="preserve"> </w:t>
            </w:r>
            <w:proofErr w:type="spellStart"/>
            <w:r>
              <w:t>asili</w:t>
            </w:r>
            <w:proofErr w:type="spellEnd"/>
            <w:r>
              <w:t xml:space="preserve"> </w:t>
            </w:r>
            <w:proofErr w:type="spellStart"/>
            <w:r>
              <w:t>nido</w:t>
            </w:r>
            <w:proofErr w:type="spellEnd"/>
            <w:r>
              <w:t xml:space="preserve"> </w:t>
            </w:r>
            <w:proofErr w:type="spellStart"/>
            <w:r>
              <w:t>alle</w:t>
            </w:r>
            <w:proofErr w:type="spellEnd"/>
            <w:r>
              <w:t xml:space="preserve"> </w:t>
            </w:r>
            <w:proofErr w:type="spellStart"/>
            <w:r>
              <w:t>Università</w:t>
            </w:r>
            <w:proofErr w:type="spellEnd"/>
            <w:r>
              <w:t xml:space="preserve"> </w:t>
            </w:r>
            <w:proofErr w:type="spellStart"/>
            <w:r>
              <w:t>Investimento</w:t>
            </w:r>
            <w:proofErr w:type="spellEnd"/>
            <w:r>
              <w:t xml:space="preserve"> 3.1: </w:t>
            </w:r>
            <w:proofErr w:type="spellStart"/>
            <w:r>
              <w:t>Nuove</w:t>
            </w:r>
            <w:proofErr w:type="spellEnd"/>
            <w:r>
              <w:t xml:space="preserve"> </w:t>
            </w:r>
            <w:proofErr w:type="spellStart"/>
            <w:r>
              <w:t>competenze</w:t>
            </w:r>
            <w:proofErr w:type="spellEnd"/>
            <w:r>
              <w:t xml:space="preserve"> e </w:t>
            </w:r>
            <w:proofErr w:type="spellStart"/>
            <w:r>
              <w:t>nuovi</w:t>
            </w:r>
            <w:proofErr w:type="spellEnd"/>
            <w:r>
              <w:t xml:space="preserve"> </w:t>
            </w:r>
            <w:proofErr w:type="spellStart"/>
            <w:r>
              <w:t>linguaggi</w:t>
            </w:r>
            <w:proofErr w:type="spellEnd"/>
            <w:r>
              <w:t xml:space="preserve">. </w:t>
            </w:r>
            <w:proofErr w:type="spellStart"/>
            <w:r>
              <w:t>Azioni</w:t>
            </w:r>
            <w:proofErr w:type="spellEnd"/>
            <w:r>
              <w:t xml:space="preserve"> di </w:t>
            </w:r>
            <w:proofErr w:type="spellStart"/>
            <w:r>
              <w:t>potenziamento</w:t>
            </w:r>
            <w:proofErr w:type="spellEnd"/>
            <w:r>
              <w:t xml:space="preserve"> delle </w:t>
            </w:r>
            <w:proofErr w:type="spellStart"/>
            <w:r>
              <w:t>competenze</w:t>
            </w:r>
            <w:proofErr w:type="spellEnd"/>
            <w:r>
              <w:t xml:space="preserve"> STEM e </w:t>
            </w:r>
            <w:proofErr w:type="spellStart"/>
            <w:r>
              <w:t>multilinguistiche</w:t>
            </w:r>
            <w:proofErr w:type="spellEnd"/>
            <w:r>
              <w:t xml:space="preserve"> (D.M. 65/2023). </w:t>
            </w:r>
            <w:proofErr w:type="spellStart"/>
            <w:r>
              <w:t>Intervento</w:t>
            </w:r>
            <w:proofErr w:type="spellEnd"/>
            <w:r>
              <w:t xml:space="preserve"> A - “</w:t>
            </w:r>
            <w:proofErr w:type="spellStart"/>
            <w:r>
              <w:t>Percorsi</w:t>
            </w:r>
            <w:proofErr w:type="spellEnd"/>
            <w:r>
              <w:t xml:space="preserve"> </w:t>
            </w:r>
            <w:proofErr w:type="spellStart"/>
            <w:r>
              <w:t>didattici</w:t>
            </w:r>
            <w:proofErr w:type="spellEnd"/>
            <w:r>
              <w:t xml:space="preserve">, </w:t>
            </w:r>
            <w:proofErr w:type="spellStart"/>
            <w:r>
              <w:t>formativi</w:t>
            </w:r>
            <w:proofErr w:type="spellEnd"/>
            <w:r>
              <w:t xml:space="preserve"> e di </w:t>
            </w:r>
            <w:proofErr w:type="spellStart"/>
            <w:r>
              <w:t>orientamento</w:t>
            </w:r>
            <w:proofErr w:type="spellEnd"/>
            <w:r>
              <w:t xml:space="preserve"> per </w:t>
            </w:r>
            <w:proofErr w:type="spellStart"/>
            <w:r>
              <w:t>studenti</w:t>
            </w:r>
            <w:proofErr w:type="spellEnd"/>
            <w:r>
              <w:t xml:space="preserve">” e </w:t>
            </w:r>
            <w:proofErr w:type="spellStart"/>
            <w:r>
              <w:t>Intervento</w:t>
            </w:r>
            <w:proofErr w:type="spellEnd"/>
            <w:r>
              <w:t xml:space="preserve"> B “</w:t>
            </w:r>
            <w:proofErr w:type="spellStart"/>
            <w:r>
              <w:t>Percorsi</w:t>
            </w:r>
            <w:proofErr w:type="spellEnd"/>
            <w:r>
              <w:t xml:space="preserve"> </w:t>
            </w:r>
            <w:proofErr w:type="spellStart"/>
            <w:r>
              <w:t>formativi</w:t>
            </w:r>
            <w:proofErr w:type="spellEnd"/>
            <w:r>
              <w:t xml:space="preserve"> </w:t>
            </w:r>
            <w:proofErr w:type="spellStart"/>
            <w:r>
              <w:t>annuali</w:t>
            </w:r>
            <w:proofErr w:type="spellEnd"/>
            <w:r>
              <w:t xml:space="preserve"> e </w:t>
            </w:r>
            <w:proofErr w:type="spellStart"/>
            <w:r>
              <w:t>metodologia</w:t>
            </w:r>
            <w:proofErr w:type="spellEnd"/>
            <w:r>
              <w:t xml:space="preserve"> per docenti”.</w:t>
            </w:r>
          </w:p>
        </w:tc>
      </w:tr>
      <w:tr w:rsidR="00ED29CF" w14:paraId="6037A65A" w14:textId="77777777" w:rsidTr="009A2568">
        <w:trPr>
          <w:trHeight w:val="460"/>
        </w:trPr>
        <w:tc>
          <w:tcPr>
            <w:tcW w:w="10068" w:type="dxa"/>
            <w:gridSpan w:val="5"/>
          </w:tcPr>
          <w:p w14:paraId="3A4165EB" w14:textId="77777777" w:rsidR="00B829E5" w:rsidRDefault="00B829E5" w:rsidP="00B829E5">
            <w:pPr>
              <w:pStyle w:val="Titolo1"/>
              <w:spacing w:before="0" w:line="276" w:lineRule="auto"/>
              <w:ind w:right="661"/>
              <w:outlineLvl w:val="0"/>
            </w:pPr>
            <w:r>
              <w:t xml:space="preserve">Codice </w:t>
            </w:r>
            <w:proofErr w:type="spellStart"/>
            <w:r>
              <w:t>Progetto</w:t>
            </w:r>
            <w:proofErr w:type="spellEnd"/>
            <w:r>
              <w:t>: M4C1I3.1-2023-1143-P-30238</w:t>
            </w:r>
          </w:p>
          <w:p w14:paraId="7C8D602B" w14:textId="77777777" w:rsidR="00B829E5" w:rsidRDefault="00B829E5" w:rsidP="00B829E5">
            <w:pPr>
              <w:pStyle w:val="Titolo1"/>
              <w:spacing w:before="0" w:line="276" w:lineRule="auto"/>
              <w:ind w:right="661"/>
              <w:outlineLvl w:val="0"/>
            </w:pPr>
            <w:r>
              <w:t>CUP J14D23004320006</w:t>
            </w:r>
          </w:p>
          <w:p w14:paraId="3E8A71AC" w14:textId="13CBCE32" w:rsidR="00ED29CF" w:rsidRDefault="00B829E5" w:rsidP="00B829E5">
            <w:pPr>
              <w:pStyle w:val="Titolo1"/>
              <w:spacing w:before="0" w:line="276" w:lineRule="auto"/>
              <w:ind w:right="661"/>
              <w:outlineLvl w:val="0"/>
            </w:pPr>
            <w:proofErr w:type="spellStart"/>
            <w:r>
              <w:t>Titolo</w:t>
            </w:r>
            <w:proofErr w:type="spellEnd"/>
            <w:r>
              <w:t xml:space="preserve"> </w:t>
            </w:r>
            <w:proofErr w:type="spellStart"/>
            <w:r>
              <w:t>progetto</w:t>
            </w:r>
            <w:proofErr w:type="spellEnd"/>
            <w:r>
              <w:t>: “FUTURE IS STEM”</w:t>
            </w:r>
          </w:p>
        </w:tc>
      </w:tr>
      <w:tr w:rsidR="00ED29CF" w14:paraId="5CDA7235" w14:textId="77777777" w:rsidTr="009A2568">
        <w:trPr>
          <w:trHeight w:val="265"/>
        </w:trPr>
        <w:tc>
          <w:tcPr>
            <w:tcW w:w="10068" w:type="dxa"/>
            <w:gridSpan w:val="5"/>
            <w:tcBorders>
              <w:bottom w:val="single" w:sz="12" w:space="0" w:color="006FC0"/>
            </w:tcBorders>
          </w:tcPr>
          <w:p w14:paraId="51F5C6DA" w14:textId="77777777"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14:paraId="1CCC305E" w14:textId="77777777" w:rsidTr="009A2568">
        <w:trPr>
          <w:trHeight w:val="469"/>
        </w:trPr>
        <w:tc>
          <w:tcPr>
            <w:tcW w:w="130" w:type="dxa"/>
            <w:tcBorders>
              <w:top w:val="nil"/>
              <w:bottom w:val="nil"/>
              <w:right w:val="single" w:sz="12" w:space="0" w:color="006FC0"/>
            </w:tcBorders>
          </w:tcPr>
          <w:p w14:paraId="435C535D" w14:textId="77777777"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2299" w:type="dxa"/>
            <w:gridSpan w:val="2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  <w:shd w:val="clear" w:color="auto" w:fill="F1F1F1"/>
          </w:tcPr>
          <w:p w14:paraId="47F6F725" w14:textId="77777777" w:rsidR="00ED29CF" w:rsidRDefault="00ED29CF" w:rsidP="009A2568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Il/La</w:t>
            </w:r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sottoscritt</w:t>
            </w:r>
            <w:proofErr w:type="spellEnd"/>
            <w:r>
              <w:rPr>
                <w:b/>
                <w:spacing w:val="-2"/>
                <w:sz w:val="20"/>
              </w:rPr>
              <w:t>*</w:t>
            </w:r>
          </w:p>
        </w:tc>
        <w:tc>
          <w:tcPr>
            <w:tcW w:w="7516" w:type="dxa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  <w:shd w:val="clear" w:color="auto" w:fill="F1F1F1"/>
          </w:tcPr>
          <w:p w14:paraId="6874108B" w14:textId="77777777"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123" w:type="dxa"/>
            <w:tcBorders>
              <w:top w:val="nil"/>
              <w:left w:val="single" w:sz="12" w:space="0" w:color="006FC0"/>
              <w:bottom w:val="nil"/>
            </w:tcBorders>
          </w:tcPr>
          <w:p w14:paraId="47AB96FD" w14:textId="77777777"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14:paraId="5A913176" w14:textId="77777777" w:rsidTr="009A2568">
        <w:trPr>
          <w:trHeight w:val="500"/>
        </w:trPr>
        <w:tc>
          <w:tcPr>
            <w:tcW w:w="130" w:type="dxa"/>
            <w:tcBorders>
              <w:top w:val="nil"/>
              <w:bottom w:val="nil"/>
              <w:right w:val="single" w:sz="12" w:space="0" w:color="006FC0"/>
            </w:tcBorders>
          </w:tcPr>
          <w:p w14:paraId="6068526C" w14:textId="77777777"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2299" w:type="dxa"/>
            <w:gridSpan w:val="2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</w:tcPr>
          <w:p w14:paraId="1D2EF5FE" w14:textId="77777777" w:rsidR="00ED29CF" w:rsidRDefault="00ED29CF" w:rsidP="009A2568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Nat*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7516" w:type="dxa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</w:tcPr>
          <w:p w14:paraId="2D9FD54F" w14:textId="77777777"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123" w:type="dxa"/>
            <w:tcBorders>
              <w:top w:val="nil"/>
              <w:left w:val="single" w:sz="12" w:space="0" w:color="006FC0"/>
              <w:bottom w:val="nil"/>
            </w:tcBorders>
          </w:tcPr>
          <w:p w14:paraId="67C70ED7" w14:textId="77777777"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14:paraId="524AD929" w14:textId="77777777" w:rsidTr="009A2568">
        <w:trPr>
          <w:trHeight w:val="469"/>
        </w:trPr>
        <w:tc>
          <w:tcPr>
            <w:tcW w:w="130" w:type="dxa"/>
            <w:tcBorders>
              <w:top w:val="nil"/>
              <w:bottom w:val="nil"/>
              <w:right w:val="single" w:sz="12" w:space="0" w:color="006FC0"/>
            </w:tcBorders>
          </w:tcPr>
          <w:p w14:paraId="0F23502A" w14:textId="77777777"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2299" w:type="dxa"/>
            <w:gridSpan w:val="2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  <w:shd w:val="clear" w:color="auto" w:fill="F1F1F1"/>
          </w:tcPr>
          <w:p w14:paraId="58C71BFF" w14:textId="77777777" w:rsidR="00ED29CF" w:rsidRDefault="00ED29CF" w:rsidP="009A2568">
            <w:pPr>
              <w:pStyle w:val="TableParagraph"/>
              <w:spacing w:before="2"/>
              <w:ind w:left="105"/>
              <w:rPr>
                <w:b/>
                <w:sz w:val="20"/>
              </w:rPr>
            </w:pPr>
            <w:proofErr w:type="spellStart"/>
            <w:r>
              <w:rPr>
                <w:b/>
                <w:spacing w:val="-5"/>
                <w:sz w:val="20"/>
              </w:rPr>
              <w:t>il</w:t>
            </w:r>
            <w:proofErr w:type="spellEnd"/>
          </w:p>
        </w:tc>
        <w:tc>
          <w:tcPr>
            <w:tcW w:w="7516" w:type="dxa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  <w:shd w:val="clear" w:color="auto" w:fill="F1F1F1"/>
          </w:tcPr>
          <w:p w14:paraId="6989DD13" w14:textId="77777777"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123" w:type="dxa"/>
            <w:tcBorders>
              <w:top w:val="nil"/>
              <w:left w:val="single" w:sz="12" w:space="0" w:color="006FC0"/>
              <w:bottom w:val="nil"/>
            </w:tcBorders>
          </w:tcPr>
          <w:p w14:paraId="68F32121" w14:textId="77777777"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14:paraId="73408ADF" w14:textId="77777777" w:rsidTr="009A2568">
        <w:trPr>
          <w:trHeight w:val="469"/>
        </w:trPr>
        <w:tc>
          <w:tcPr>
            <w:tcW w:w="130" w:type="dxa"/>
            <w:tcBorders>
              <w:top w:val="nil"/>
              <w:bottom w:val="nil"/>
              <w:right w:val="single" w:sz="12" w:space="0" w:color="006FC0"/>
            </w:tcBorders>
          </w:tcPr>
          <w:p w14:paraId="1C79E27F" w14:textId="77777777"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2299" w:type="dxa"/>
            <w:gridSpan w:val="2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</w:tcPr>
          <w:p w14:paraId="0AF2EB7F" w14:textId="77777777" w:rsidR="00ED29CF" w:rsidRDefault="00ED29CF" w:rsidP="009A2568">
            <w:pPr>
              <w:pStyle w:val="TableParagraph"/>
              <w:spacing w:before="2"/>
              <w:ind w:left="10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residente</w:t>
            </w:r>
            <w:proofErr w:type="spellEnd"/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7516" w:type="dxa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</w:tcPr>
          <w:p w14:paraId="244113F2" w14:textId="77777777"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123" w:type="dxa"/>
            <w:tcBorders>
              <w:top w:val="nil"/>
              <w:left w:val="single" w:sz="12" w:space="0" w:color="006FC0"/>
              <w:bottom w:val="nil"/>
            </w:tcBorders>
          </w:tcPr>
          <w:p w14:paraId="6FA6F637" w14:textId="77777777"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14:paraId="48DCC113" w14:textId="77777777" w:rsidTr="009A2568">
        <w:trPr>
          <w:trHeight w:val="502"/>
        </w:trPr>
        <w:tc>
          <w:tcPr>
            <w:tcW w:w="130" w:type="dxa"/>
            <w:tcBorders>
              <w:top w:val="nil"/>
              <w:bottom w:val="nil"/>
              <w:right w:val="single" w:sz="12" w:space="0" w:color="006FC0"/>
            </w:tcBorders>
          </w:tcPr>
          <w:p w14:paraId="0E1C86A0" w14:textId="77777777"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2299" w:type="dxa"/>
            <w:gridSpan w:val="2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  <w:shd w:val="clear" w:color="auto" w:fill="F1F1F1"/>
          </w:tcPr>
          <w:p w14:paraId="7765541B" w14:textId="77777777" w:rsidR="00ED29CF" w:rsidRDefault="00ED29CF" w:rsidP="009A2568">
            <w:pPr>
              <w:pStyle w:val="TableParagraph"/>
              <w:spacing w:before="2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in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via</w:t>
            </w:r>
          </w:p>
        </w:tc>
        <w:tc>
          <w:tcPr>
            <w:tcW w:w="7516" w:type="dxa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  <w:shd w:val="clear" w:color="auto" w:fill="F1F1F1"/>
          </w:tcPr>
          <w:p w14:paraId="0558818E" w14:textId="77777777"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123" w:type="dxa"/>
            <w:tcBorders>
              <w:top w:val="nil"/>
              <w:left w:val="single" w:sz="12" w:space="0" w:color="006FC0"/>
              <w:bottom w:val="nil"/>
            </w:tcBorders>
          </w:tcPr>
          <w:p w14:paraId="2F6ECDDF" w14:textId="77777777"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14:paraId="7A7FECBF" w14:textId="77777777" w:rsidTr="009A2568">
        <w:trPr>
          <w:trHeight w:val="469"/>
        </w:trPr>
        <w:tc>
          <w:tcPr>
            <w:tcW w:w="130" w:type="dxa"/>
            <w:tcBorders>
              <w:top w:val="nil"/>
              <w:bottom w:val="nil"/>
              <w:right w:val="single" w:sz="12" w:space="0" w:color="006FC0"/>
            </w:tcBorders>
          </w:tcPr>
          <w:p w14:paraId="57E7C04E" w14:textId="77777777"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2299" w:type="dxa"/>
            <w:gridSpan w:val="2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</w:tcPr>
          <w:p w14:paraId="70C95855" w14:textId="77777777" w:rsidR="00ED29CF" w:rsidRDefault="00ED29CF" w:rsidP="009A2568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C.F.</w:t>
            </w:r>
          </w:p>
        </w:tc>
        <w:tc>
          <w:tcPr>
            <w:tcW w:w="7516" w:type="dxa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</w:tcPr>
          <w:p w14:paraId="774EB993" w14:textId="77777777"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123" w:type="dxa"/>
            <w:tcBorders>
              <w:top w:val="nil"/>
              <w:left w:val="single" w:sz="12" w:space="0" w:color="006FC0"/>
              <w:bottom w:val="nil"/>
            </w:tcBorders>
          </w:tcPr>
          <w:p w14:paraId="2232309E" w14:textId="77777777"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14:paraId="3686ADFB" w14:textId="77777777" w:rsidTr="009A2568">
        <w:trPr>
          <w:trHeight w:val="500"/>
        </w:trPr>
        <w:tc>
          <w:tcPr>
            <w:tcW w:w="130" w:type="dxa"/>
            <w:tcBorders>
              <w:top w:val="nil"/>
              <w:right w:val="single" w:sz="12" w:space="0" w:color="006FC0"/>
            </w:tcBorders>
          </w:tcPr>
          <w:p w14:paraId="18AA42F1" w14:textId="77777777"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2299" w:type="dxa"/>
            <w:gridSpan w:val="2"/>
            <w:tcBorders>
              <w:top w:val="single" w:sz="12" w:space="0" w:color="006FC0"/>
              <w:left w:val="single" w:sz="12" w:space="0" w:color="006FC0"/>
              <w:bottom w:val="single" w:sz="18" w:space="0" w:color="006FC0"/>
              <w:right w:val="single" w:sz="12" w:space="0" w:color="006FC0"/>
            </w:tcBorders>
            <w:shd w:val="clear" w:color="auto" w:fill="F1F1F1"/>
          </w:tcPr>
          <w:p w14:paraId="56D6CC39" w14:textId="77777777" w:rsidR="00ED29CF" w:rsidRDefault="00ED29CF" w:rsidP="009A2568">
            <w:pPr>
              <w:pStyle w:val="TableParagraph"/>
              <w:ind w:left="10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Titolo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professionale</w:t>
            </w:r>
            <w:proofErr w:type="spellEnd"/>
          </w:p>
        </w:tc>
        <w:tc>
          <w:tcPr>
            <w:tcW w:w="7516" w:type="dxa"/>
            <w:tcBorders>
              <w:top w:val="single" w:sz="12" w:space="0" w:color="006FC0"/>
              <w:left w:val="single" w:sz="12" w:space="0" w:color="006FC0"/>
              <w:bottom w:val="single" w:sz="18" w:space="0" w:color="006FC0"/>
              <w:right w:val="single" w:sz="12" w:space="0" w:color="006FC0"/>
            </w:tcBorders>
            <w:shd w:val="clear" w:color="auto" w:fill="F1F1F1"/>
          </w:tcPr>
          <w:p w14:paraId="09659B26" w14:textId="77777777"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123" w:type="dxa"/>
            <w:tcBorders>
              <w:top w:val="nil"/>
              <w:left w:val="single" w:sz="12" w:space="0" w:color="006FC0"/>
            </w:tcBorders>
          </w:tcPr>
          <w:p w14:paraId="19FDBEA0" w14:textId="77777777"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14:paraId="3AABB898" w14:textId="77777777" w:rsidTr="009A2568">
        <w:trPr>
          <w:trHeight w:val="457"/>
        </w:trPr>
        <w:tc>
          <w:tcPr>
            <w:tcW w:w="1843" w:type="dxa"/>
            <w:gridSpan w:val="2"/>
            <w:tcBorders>
              <w:top w:val="single" w:sz="18" w:space="0" w:color="006FC0"/>
            </w:tcBorders>
          </w:tcPr>
          <w:p w14:paraId="67CD5651" w14:textId="77777777" w:rsidR="00ED29CF" w:rsidRDefault="00ED29CF" w:rsidP="009A2568">
            <w:pPr>
              <w:pStyle w:val="TableParagraph"/>
              <w:spacing w:before="112"/>
              <w:ind w:left="185"/>
              <w:rPr>
                <w:b/>
                <w:sz w:val="20"/>
              </w:rPr>
            </w:pPr>
            <w:r>
              <w:rPr>
                <w:b/>
                <w:sz w:val="20"/>
              </w:rPr>
              <w:t>IN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RELAZIONE</w:t>
            </w:r>
          </w:p>
        </w:tc>
        <w:tc>
          <w:tcPr>
            <w:tcW w:w="8225" w:type="dxa"/>
            <w:gridSpan w:val="3"/>
            <w:tcBorders>
              <w:top w:val="single" w:sz="18" w:space="0" w:color="006FC0"/>
            </w:tcBorders>
          </w:tcPr>
          <w:p w14:paraId="644FE93E" w14:textId="77777777" w:rsidR="00B829E5" w:rsidRDefault="00ED29CF" w:rsidP="00B829E5">
            <w:pPr>
              <w:pStyle w:val="Titolo1"/>
              <w:spacing w:before="0" w:line="276" w:lineRule="auto"/>
              <w:ind w:right="661"/>
              <w:outlineLvl w:val="0"/>
            </w:pPr>
            <w:proofErr w:type="spellStart"/>
            <w:r>
              <w:t>all’incarico</w:t>
            </w:r>
            <w:proofErr w:type="spellEnd"/>
            <w:r>
              <w:rPr>
                <w:spacing w:val="2"/>
              </w:rPr>
              <w:t xml:space="preserve"> </w:t>
            </w:r>
            <w:r>
              <w:t>per</w:t>
            </w:r>
            <w:r>
              <w:rPr>
                <w:spacing w:val="3"/>
              </w:rPr>
              <w:t xml:space="preserve"> </w:t>
            </w:r>
            <w:r>
              <w:t>lo</w:t>
            </w:r>
            <w:r>
              <w:rPr>
                <w:spacing w:val="2"/>
              </w:rPr>
              <w:t xml:space="preserve"> </w:t>
            </w:r>
            <w:proofErr w:type="spellStart"/>
            <w:r>
              <w:t>svolgimento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t>degli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t>adempimenti</w:t>
            </w:r>
            <w:proofErr w:type="spellEnd"/>
            <w:r>
              <w:rPr>
                <w:spacing w:val="2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cui</w:t>
            </w:r>
            <w:r>
              <w:rPr>
                <w:spacing w:val="2"/>
              </w:rPr>
              <w:t xml:space="preserve"> </w:t>
            </w:r>
            <w:proofErr w:type="spellStart"/>
            <w:r>
              <w:t>all’oggetto</w:t>
            </w:r>
            <w:proofErr w:type="spellEnd"/>
            <w:r>
              <w:t xml:space="preserve"> del</w:t>
            </w:r>
            <w:r>
              <w:rPr>
                <w:spacing w:val="2"/>
              </w:rPr>
              <w:t xml:space="preserve"> </w:t>
            </w:r>
            <w:proofErr w:type="spellStart"/>
            <w:r>
              <w:t>Progetto</w:t>
            </w:r>
            <w:proofErr w:type="spellEnd"/>
            <w:r>
              <w:rPr>
                <w:spacing w:val="2"/>
              </w:rPr>
              <w:t xml:space="preserve"> </w:t>
            </w:r>
            <w:r w:rsidR="00B829E5">
              <w:t xml:space="preserve">“FUTURE IS STEM” Codice </w:t>
            </w:r>
            <w:proofErr w:type="spellStart"/>
            <w:r w:rsidR="00B829E5">
              <w:t>Progetto</w:t>
            </w:r>
            <w:proofErr w:type="spellEnd"/>
            <w:r w:rsidR="00B829E5">
              <w:t>: M4C1I3.1-2023-1143-P-30238</w:t>
            </w:r>
          </w:p>
          <w:p w14:paraId="15B0CCC1" w14:textId="30136573" w:rsidR="00ED29CF" w:rsidRDefault="00B829E5" w:rsidP="000742F5">
            <w:pPr>
              <w:pStyle w:val="Titolo1"/>
              <w:spacing w:before="0" w:line="276" w:lineRule="auto"/>
              <w:ind w:right="661"/>
            </w:pPr>
            <w:r>
              <w:t>CUP J14D23004320006</w:t>
            </w:r>
            <w:bookmarkStart w:id="0" w:name="_GoBack"/>
            <w:bookmarkEnd w:id="0"/>
          </w:p>
        </w:tc>
      </w:tr>
      <w:tr w:rsidR="00ED29CF" w14:paraId="53C30F8A" w14:textId="77777777" w:rsidTr="009A2568">
        <w:trPr>
          <w:trHeight w:val="1389"/>
        </w:trPr>
        <w:tc>
          <w:tcPr>
            <w:tcW w:w="1843" w:type="dxa"/>
            <w:gridSpan w:val="2"/>
          </w:tcPr>
          <w:p w14:paraId="68D566B3" w14:textId="77777777" w:rsidR="00ED29CF" w:rsidRDefault="00ED29CF" w:rsidP="009A2568">
            <w:pPr>
              <w:pStyle w:val="TableParagraph"/>
              <w:rPr>
                <w:b/>
                <w:sz w:val="20"/>
              </w:rPr>
            </w:pPr>
          </w:p>
          <w:p w14:paraId="5DD1C5CE" w14:textId="77777777" w:rsidR="00ED29CF" w:rsidRDefault="00ED29CF" w:rsidP="009A2568">
            <w:pPr>
              <w:pStyle w:val="TableParagraph"/>
              <w:spacing w:before="118"/>
              <w:rPr>
                <w:b/>
                <w:sz w:val="20"/>
              </w:rPr>
            </w:pPr>
          </w:p>
          <w:p w14:paraId="539E5570" w14:textId="77777777" w:rsidR="00ED29CF" w:rsidRDefault="00ED29CF" w:rsidP="009A2568">
            <w:pPr>
              <w:pStyle w:val="TableParagraph"/>
              <w:ind w:left="1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CONSAPEVOLE</w:t>
            </w:r>
          </w:p>
        </w:tc>
        <w:tc>
          <w:tcPr>
            <w:tcW w:w="8225" w:type="dxa"/>
            <w:gridSpan w:val="3"/>
          </w:tcPr>
          <w:p w14:paraId="7C408F36" w14:textId="77777777" w:rsidR="00ED29CF" w:rsidRDefault="00ED29CF" w:rsidP="009A2568">
            <w:pPr>
              <w:pStyle w:val="TableParagraph"/>
              <w:spacing w:before="120"/>
              <w:ind w:left="115" w:right="105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che</w:t>
            </w:r>
            <w:proofErr w:type="spellEnd"/>
            <w:r>
              <w:rPr>
                <w:sz w:val="20"/>
              </w:rPr>
              <w:t xml:space="preserve"> la </w:t>
            </w:r>
            <w:proofErr w:type="spellStart"/>
            <w:r>
              <w:rPr>
                <w:sz w:val="20"/>
              </w:rPr>
              <w:t>falsità</w:t>
            </w:r>
            <w:proofErr w:type="spellEnd"/>
            <w:r>
              <w:rPr>
                <w:sz w:val="20"/>
              </w:rPr>
              <w:t xml:space="preserve"> in </w:t>
            </w:r>
            <w:proofErr w:type="spellStart"/>
            <w:r>
              <w:rPr>
                <w:sz w:val="20"/>
              </w:rPr>
              <w:t>atti</w:t>
            </w:r>
            <w:proofErr w:type="spellEnd"/>
            <w:r>
              <w:rPr>
                <w:sz w:val="20"/>
              </w:rPr>
              <w:t xml:space="preserve"> e le </w:t>
            </w:r>
            <w:proofErr w:type="spellStart"/>
            <w:r>
              <w:rPr>
                <w:sz w:val="20"/>
              </w:rPr>
              <w:t>dichiarazioni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mendaci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sono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punite</w:t>
            </w:r>
            <w:proofErr w:type="spellEnd"/>
            <w:r>
              <w:rPr>
                <w:sz w:val="20"/>
              </w:rPr>
              <w:t xml:space="preserve"> ai </w:t>
            </w:r>
            <w:proofErr w:type="spellStart"/>
            <w:r>
              <w:rPr>
                <w:sz w:val="20"/>
              </w:rPr>
              <w:t>sensi</w:t>
            </w:r>
            <w:proofErr w:type="spellEnd"/>
            <w:r>
              <w:rPr>
                <w:sz w:val="20"/>
              </w:rPr>
              <w:t xml:space="preserve"> del </w:t>
            </w:r>
            <w:proofErr w:type="spellStart"/>
            <w:r>
              <w:rPr>
                <w:sz w:val="20"/>
              </w:rPr>
              <w:t>codice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penale</w:t>
            </w:r>
            <w:proofErr w:type="spellEnd"/>
            <w:r>
              <w:rPr>
                <w:sz w:val="20"/>
              </w:rPr>
              <w:t xml:space="preserve"> e delle </w:t>
            </w:r>
            <w:proofErr w:type="spellStart"/>
            <w:r>
              <w:rPr>
                <w:sz w:val="20"/>
              </w:rPr>
              <w:t>leggi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speciali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materia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che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laddove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dovesse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emergere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veridicità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quanto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qui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dichiarato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avrà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decadenza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dai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benefici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eventualmente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ottenuti</w:t>
            </w:r>
            <w:proofErr w:type="spellEnd"/>
            <w:r>
              <w:rPr>
                <w:spacing w:val="-2"/>
                <w:sz w:val="20"/>
              </w:rPr>
              <w:t xml:space="preserve"> ai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sensi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dell’art</w:t>
            </w:r>
            <w:proofErr w:type="spellEnd"/>
            <w:r>
              <w:rPr>
                <w:spacing w:val="-2"/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d.P.R</w:t>
            </w:r>
            <w:proofErr w:type="spellEnd"/>
            <w:r>
              <w:rPr>
                <w:spacing w:val="-2"/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445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28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dicembre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l’applicazione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ogni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altra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sanzione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prevista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dalla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legge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nella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predetta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qualità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sensi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per gli </w:t>
            </w:r>
            <w:proofErr w:type="spellStart"/>
            <w:r>
              <w:rPr>
                <w:sz w:val="20"/>
              </w:rPr>
              <w:t>effetti</w:t>
            </w:r>
            <w:proofErr w:type="spellEnd"/>
            <w:r>
              <w:rPr>
                <w:sz w:val="20"/>
              </w:rPr>
              <w:t xml:space="preserve"> di cui </w:t>
            </w:r>
            <w:proofErr w:type="spellStart"/>
            <w:r>
              <w:rPr>
                <w:sz w:val="20"/>
              </w:rPr>
              <w:t>agli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artt</w:t>
            </w:r>
            <w:proofErr w:type="spellEnd"/>
            <w:r>
              <w:rPr>
                <w:sz w:val="20"/>
              </w:rPr>
              <w:t xml:space="preserve">. 46 e 47 del </w:t>
            </w:r>
            <w:proofErr w:type="spellStart"/>
            <w:r>
              <w:rPr>
                <w:sz w:val="20"/>
              </w:rPr>
              <w:t>d.P.R</w:t>
            </w:r>
            <w:proofErr w:type="spellEnd"/>
            <w:r>
              <w:rPr>
                <w:sz w:val="20"/>
              </w:rPr>
              <w:t xml:space="preserve">. n. 445 del 28 </w:t>
            </w:r>
            <w:proofErr w:type="spellStart"/>
            <w:r>
              <w:rPr>
                <w:sz w:val="20"/>
              </w:rPr>
              <w:t>dicembre</w:t>
            </w:r>
            <w:proofErr w:type="spellEnd"/>
            <w:r>
              <w:rPr>
                <w:sz w:val="20"/>
              </w:rPr>
              <w:t xml:space="preserve"> 2000;</w:t>
            </w:r>
          </w:p>
        </w:tc>
      </w:tr>
      <w:tr w:rsidR="00ED29CF" w14:paraId="68FCE49C" w14:textId="77777777" w:rsidTr="009A2568">
        <w:trPr>
          <w:trHeight w:val="470"/>
        </w:trPr>
        <w:tc>
          <w:tcPr>
            <w:tcW w:w="10068" w:type="dxa"/>
            <w:gridSpan w:val="5"/>
          </w:tcPr>
          <w:p w14:paraId="7D3803F6" w14:textId="77777777" w:rsidR="00ED29CF" w:rsidRDefault="00ED29CF" w:rsidP="009A2568">
            <w:pPr>
              <w:pStyle w:val="TableParagraph"/>
              <w:spacing w:before="120"/>
              <w:ind w:left="6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DICHIARA</w:t>
            </w:r>
          </w:p>
        </w:tc>
      </w:tr>
    </w:tbl>
    <w:p w14:paraId="48DB1268" w14:textId="77777777" w:rsidR="00ED29CF" w:rsidRDefault="00ED29CF" w:rsidP="00ED29CF">
      <w:pPr>
        <w:spacing w:line="249" w:lineRule="auto"/>
        <w:rPr>
          <w:sz w:val="20"/>
        </w:rPr>
        <w:sectPr w:rsidR="00ED29CF" w:rsidSect="00ED29CF">
          <w:pgSz w:w="11920" w:h="16850"/>
          <w:pgMar w:top="851" w:right="520" w:bottom="860" w:left="460" w:header="244" w:footer="665" w:gutter="0"/>
          <w:cols w:space="720"/>
        </w:sectPr>
      </w:pPr>
    </w:p>
    <w:p w14:paraId="175E028A" w14:textId="77777777"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</w:tabs>
        <w:spacing w:before="174" w:line="249" w:lineRule="auto"/>
        <w:ind w:right="636"/>
        <w:jc w:val="both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59264" behindDoc="1" locked="0" layoutInCell="1" allowOverlap="1" wp14:anchorId="53F67983" wp14:editId="31A079CC">
                <wp:simplePos x="0" y="0"/>
                <wp:positionH relativeFrom="page">
                  <wp:posOffset>626363</wp:posOffset>
                </wp:positionH>
                <wp:positionV relativeFrom="paragraph">
                  <wp:posOffset>104012</wp:posOffset>
                </wp:positionV>
                <wp:extent cx="6399530" cy="5332095"/>
                <wp:effectExtent l="0" t="0" r="0" b="0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9530" cy="5332095"/>
                          <a:chOff x="0" y="0"/>
                          <a:chExt cx="6399530" cy="5332095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4474829" y="5098892"/>
                            <a:ext cx="19018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1825">
                                <a:moveTo>
                                  <a:pt x="0" y="0"/>
                                </a:moveTo>
                                <a:lnTo>
                                  <a:pt x="1901807" y="0"/>
                                </a:lnTo>
                              </a:path>
                            </a:pathLst>
                          </a:custGeom>
                          <a:ln w="79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0" y="0"/>
                            <a:ext cx="6399530" cy="533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9530" h="5332095">
                                <a:moveTo>
                                  <a:pt x="6399263" y="6223"/>
                                </a:moveTo>
                                <a:lnTo>
                                  <a:pt x="6393180" y="6223"/>
                                </a:lnTo>
                                <a:lnTo>
                                  <a:pt x="6393180" y="5325872"/>
                                </a:lnTo>
                                <a:lnTo>
                                  <a:pt x="6096" y="5325872"/>
                                </a:lnTo>
                                <a:lnTo>
                                  <a:pt x="6096" y="6223"/>
                                </a:lnTo>
                                <a:lnTo>
                                  <a:pt x="0" y="6223"/>
                                </a:lnTo>
                                <a:lnTo>
                                  <a:pt x="0" y="5325872"/>
                                </a:lnTo>
                                <a:lnTo>
                                  <a:pt x="0" y="5331968"/>
                                </a:lnTo>
                                <a:lnTo>
                                  <a:pt x="6096" y="5331968"/>
                                </a:lnTo>
                                <a:lnTo>
                                  <a:pt x="6393180" y="5331968"/>
                                </a:lnTo>
                                <a:lnTo>
                                  <a:pt x="6399263" y="5331968"/>
                                </a:lnTo>
                                <a:lnTo>
                                  <a:pt x="6399263" y="5325872"/>
                                </a:lnTo>
                                <a:lnTo>
                                  <a:pt x="6399263" y="6223"/>
                                </a:lnTo>
                                <a:close/>
                              </a:path>
                              <a:path w="6399530" h="5332095">
                                <a:moveTo>
                                  <a:pt x="6399263" y="0"/>
                                </a:moveTo>
                                <a:lnTo>
                                  <a:pt x="639318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393180" y="6096"/>
                                </a:lnTo>
                                <a:lnTo>
                                  <a:pt x="6399263" y="6096"/>
                                </a:lnTo>
                                <a:lnTo>
                                  <a:pt x="6399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29EBB60A" id="Group 39" o:spid="_x0000_s1026" style="position:absolute;margin-left:49.3pt;margin-top:8.2pt;width:503.9pt;height:419.85pt;z-index:-251657216;mso-wrap-distance-left:0;mso-wrap-distance-right:0;mso-position-horizontal-relative:page" coordsize="63995,53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">
                <v:shape id="Graphic 40" o:spid="_x0000_s1027" style="position:absolute;left:44748;top:50988;width:19018;height:13;visibility:visible;mso-wrap-style:square;v-text-anchor:top" coordsize="19018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" path="m,l1901807,e" filled="f" strokeweight=".22133mm">
                  <v:path arrowok="t"/>
                </v:shape>
                <v:shape id="Graphic 41" o:spid="_x0000_s1028" style="position:absolute;width:63995;height:53320;visibility:visible;mso-wrap-style:square;v-text-anchor:top" coordsize="6399530,533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" path="m6399263,6223r-6083,l6393180,5325872r-6387084,l6096,6223,,6223,,5325872r,6096l6096,5331968r6387084,l6399263,5331968r,-6096l6399263,6223xem6399263,r-6083,l6096,,,,,6096r6096,l6393180,6096r6083,l6399263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20"/>
        </w:rPr>
        <w:t>che nel biennio precedente l’indizione della procedura di aggiudicazione non ha rivestito cariche di pubblico amministratore presso l’Istituto;</w:t>
      </w:r>
    </w:p>
    <w:p w14:paraId="0C942B0C" w14:textId="77777777"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</w:tabs>
        <w:spacing w:before="26" w:line="249" w:lineRule="auto"/>
        <w:ind w:right="633"/>
        <w:jc w:val="both"/>
        <w:rPr>
          <w:sz w:val="20"/>
        </w:rPr>
      </w:pPr>
      <w:r>
        <w:rPr>
          <w:sz w:val="20"/>
        </w:rPr>
        <w:t>che, ai sensi dell’art. 35-</w:t>
      </w:r>
      <w:r>
        <w:rPr>
          <w:i/>
          <w:sz w:val="20"/>
        </w:rPr>
        <w:t xml:space="preserve">bis </w:t>
      </w:r>
      <w:r>
        <w:rPr>
          <w:sz w:val="20"/>
        </w:rPr>
        <w:t>del D.Lgs. n. 165/2001, non ha riportato alcuna condanna, neppure pronunciata con sentenza</w:t>
      </w:r>
      <w:r>
        <w:rPr>
          <w:spacing w:val="-13"/>
          <w:sz w:val="20"/>
        </w:rPr>
        <w:t xml:space="preserve"> </w:t>
      </w:r>
      <w:r>
        <w:rPr>
          <w:sz w:val="20"/>
        </w:rPr>
        <w:t>non</w:t>
      </w:r>
      <w:r>
        <w:rPr>
          <w:spacing w:val="-12"/>
          <w:sz w:val="20"/>
        </w:rPr>
        <w:t xml:space="preserve"> </w:t>
      </w:r>
      <w:r>
        <w:rPr>
          <w:sz w:val="20"/>
        </w:rPr>
        <w:t>passata</w:t>
      </w:r>
      <w:r>
        <w:rPr>
          <w:spacing w:val="-13"/>
          <w:sz w:val="20"/>
        </w:rPr>
        <w:t xml:space="preserve"> </w:t>
      </w:r>
      <w:r>
        <w:rPr>
          <w:sz w:val="20"/>
        </w:rPr>
        <w:t>in</w:t>
      </w:r>
      <w:r>
        <w:rPr>
          <w:spacing w:val="-12"/>
          <w:sz w:val="20"/>
        </w:rPr>
        <w:t xml:space="preserve"> </w:t>
      </w:r>
      <w:r>
        <w:rPr>
          <w:sz w:val="20"/>
        </w:rPr>
        <w:t>giudicato,</w:t>
      </w:r>
      <w:r>
        <w:rPr>
          <w:spacing w:val="-12"/>
          <w:sz w:val="20"/>
        </w:rPr>
        <w:t xml:space="preserve"> </w:t>
      </w:r>
      <w:r>
        <w:rPr>
          <w:sz w:val="20"/>
        </w:rPr>
        <w:t>per</w:t>
      </w:r>
      <w:r>
        <w:rPr>
          <w:spacing w:val="-13"/>
          <w:sz w:val="20"/>
        </w:rPr>
        <w:t xml:space="preserve"> </w:t>
      </w:r>
      <w:r>
        <w:rPr>
          <w:sz w:val="20"/>
        </w:rPr>
        <w:t>i</w:t>
      </w:r>
      <w:r>
        <w:rPr>
          <w:spacing w:val="-12"/>
          <w:sz w:val="20"/>
        </w:rPr>
        <w:t xml:space="preserve"> </w:t>
      </w:r>
      <w:r>
        <w:rPr>
          <w:sz w:val="20"/>
        </w:rPr>
        <w:t>delitti</w:t>
      </w:r>
      <w:r>
        <w:rPr>
          <w:spacing w:val="-12"/>
          <w:sz w:val="20"/>
        </w:rPr>
        <w:t xml:space="preserve"> </w:t>
      </w:r>
      <w:r>
        <w:rPr>
          <w:sz w:val="20"/>
        </w:rPr>
        <w:t>previsti</w:t>
      </w:r>
      <w:r>
        <w:rPr>
          <w:spacing w:val="-12"/>
          <w:sz w:val="20"/>
        </w:rPr>
        <w:t xml:space="preserve"> </w:t>
      </w:r>
      <w:r>
        <w:rPr>
          <w:sz w:val="20"/>
        </w:rPr>
        <w:t>nel</w:t>
      </w:r>
      <w:r>
        <w:rPr>
          <w:spacing w:val="-11"/>
          <w:sz w:val="20"/>
        </w:rPr>
        <w:t xml:space="preserve"> </w:t>
      </w:r>
      <w:r>
        <w:rPr>
          <w:sz w:val="20"/>
        </w:rPr>
        <w:t>Capo</w:t>
      </w:r>
      <w:r>
        <w:rPr>
          <w:spacing w:val="-11"/>
          <w:sz w:val="20"/>
        </w:rPr>
        <w:t xml:space="preserve"> </w:t>
      </w:r>
      <w:r>
        <w:rPr>
          <w:sz w:val="20"/>
        </w:rPr>
        <w:t>I,</w:t>
      </w:r>
      <w:r>
        <w:rPr>
          <w:spacing w:val="-13"/>
          <w:sz w:val="20"/>
        </w:rPr>
        <w:t xml:space="preserve"> </w:t>
      </w:r>
      <w:r>
        <w:rPr>
          <w:sz w:val="20"/>
        </w:rPr>
        <w:t>del</w:t>
      </w:r>
      <w:r>
        <w:rPr>
          <w:spacing w:val="-12"/>
          <w:sz w:val="20"/>
        </w:rPr>
        <w:t xml:space="preserve"> </w:t>
      </w:r>
      <w:r>
        <w:rPr>
          <w:sz w:val="20"/>
        </w:rPr>
        <w:t>Titolo</w:t>
      </w:r>
      <w:r>
        <w:rPr>
          <w:spacing w:val="-11"/>
          <w:sz w:val="20"/>
        </w:rPr>
        <w:t xml:space="preserve"> </w:t>
      </w:r>
      <w:r>
        <w:rPr>
          <w:sz w:val="20"/>
        </w:rPr>
        <w:t>II,</w:t>
      </w:r>
      <w:r>
        <w:rPr>
          <w:spacing w:val="-13"/>
          <w:sz w:val="20"/>
        </w:rPr>
        <w:t xml:space="preserve"> </w:t>
      </w:r>
      <w:r>
        <w:rPr>
          <w:sz w:val="20"/>
        </w:rPr>
        <w:t>del</w:t>
      </w:r>
      <w:r>
        <w:rPr>
          <w:spacing w:val="-11"/>
          <w:sz w:val="20"/>
        </w:rPr>
        <w:t xml:space="preserve"> </w:t>
      </w:r>
      <w:r>
        <w:rPr>
          <w:sz w:val="20"/>
        </w:rPr>
        <w:t>Libro</w:t>
      </w:r>
      <w:r>
        <w:rPr>
          <w:spacing w:val="-11"/>
          <w:sz w:val="20"/>
        </w:rPr>
        <w:t xml:space="preserve"> </w:t>
      </w:r>
      <w:r>
        <w:rPr>
          <w:sz w:val="20"/>
        </w:rPr>
        <w:t>secondo</w:t>
      </w:r>
      <w:r>
        <w:rPr>
          <w:spacing w:val="-13"/>
          <w:sz w:val="20"/>
        </w:rPr>
        <w:t xml:space="preserve"> </w:t>
      </w:r>
      <w:r>
        <w:rPr>
          <w:sz w:val="20"/>
        </w:rPr>
        <w:t>del</w:t>
      </w:r>
      <w:r>
        <w:rPr>
          <w:spacing w:val="-11"/>
          <w:sz w:val="20"/>
        </w:rPr>
        <w:t xml:space="preserve"> </w:t>
      </w:r>
      <w:r>
        <w:rPr>
          <w:sz w:val="20"/>
        </w:rPr>
        <w:t>codice</w:t>
      </w:r>
      <w:r>
        <w:rPr>
          <w:spacing w:val="-13"/>
          <w:sz w:val="20"/>
        </w:rPr>
        <w:t xml:space="preserve"> </w:t>
      </w:r>
      <w:r>
        <w:rPr>
          <w:sz w:val="20"/>
        </w:rPr>
        <w:t>penale;</w:t>
      </w:r>
    </w:p>
    <w:p w14:paraId="2B4426B4" w14:textId="77777777"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</w:tabs>
        <w:spacing w:before="29" w:line="264" w:lineRule="auto"/>
        <w:ind w:right="635"/>
        <w:jc w:val="both"/>
        <w:rPr>
          <w:sz w:val="20"/>
        </w:rPr>
      </w:pPr>
      <w:r>
        <w:rPr>
          <w:sz w:val="20"/>
        </w:rPr>
        <w:t>che ai sensi dell’art. 16 del D.Lgs. 36/2023, non ha, né direttamente, né indirettamente, un interesse finanziario, economico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altro</w:t>
      </w:r>
      <w:r>
        <w:rPr>
          <w:spacing w:val="-1"/>
          <w:sz w:val="20"/>
        </w:rPr>
        <w:t xml:space="preserve"> </w:t>
      </w:r>
      <w:r>
        <w:rPr>
          <w:sz w:val="20"/>
        </w:rPr>
        <w:t>interesse</w:t>
      </w:r>
      <w:r>
        <w:rPr>
          <w:spacing w:val="-2"/>
          <w:sz w:val="20"/>
        </w:rPr>
        <w:t xml:space="preserve"> </w:t>
      </w:r>
      <w:r>
        <w:rPr>
          <w:sz w:val="20"/>
        </w:rPr>
        <w:t>personale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l’affidamento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esame</w:t>
      </w:r>
      <w:r>
        <w:rPr>
          <w:spacing w:val="-2"/>
          <w:sz w:val="20"/>
        </w:rPr>
        <w:t xml:space="preserve"> </w:t>
      </w:r>
      <w:r>
        <w:rPr>
          <w:sz w:val="20"/>
        </w:rPr>
        <w:t>né</w:t>
      </w:r>
      <w:r>
        <w:rPr>
          <w:spacing w:val="-2"/>
          <w:sz w:val="20"/>
        </w:rPr>
        <w:t xml:space="preserve"> </w:t>
      </w:r>
      <w:r>
        <w:rPr>
          <w:sz w:val="20"/>
        </w:rPr>
        <w:t>si</w:t>
      </w:r>
      <w:r>
        <w:rPr>
          <w:spacing w:val="-3"/>
          <w:sz w:val="20"/>
        </w:rPr>
        <w:t xml:space="preserve"> </w:t>
      </w:r>
      <w:r>
        <w:rPr>
          <w:sz w:val="20"/>
        </w:rPr>
        <w:t>trova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alcuna</w:t>
      </w:r>
      <w:r>
        <w:rPr>
          <w:spacing w:val="-4"/>
          <w:sz w:val="20"/>
        </w:rPr>
        <w:t xml:space="preserve"> </w:t>
      </w:r>
      <w:r>
        <w:rPr>
          <w:sz w:val="20"/>
        </w:rPr>
        <w:t>delle</w:t>
      </w:r>
      <w:r>
        <w:rPr>
          <w:spacing w:val="-2"/>
          <w:sz w:val="20"/>
        </w:rPr>
        <w:t xml:space="preserve"> </w:t>
      </w:r>
      <w:r>
        <w:rPr>
          <w:sz w:val="20"/>
        </w:rPr>
        <w:t>situazioni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conflitto di interesse di cui all’art. 7, del d.P.R. 62/2013.</w:t>
      </w:r>
    </w:p>
    <w:p w14:paraId="708D9BD5" w14:textId="77777777" w:rsidR="00ED29CF" w:rsidRDefault="00ED29CF" w:rsidP="00ED29CF">
      <w:pPr>
        <w:pStyle w:val="Paragrafoelenco"/>
        <w:tabs>
          <w:tab w:val="left" w:pos="1224"/>
        </w:tabs>
        <w:spacing w:before="8"/>
        <w:ind w:left="1224" w:firstLine="0"/>
        <w:jc w:val="both"/>
        <w:rPr>
          <w:sz w:val="20"/>
        </w:rPr>
      </w:pP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particolare,</w:t>
      </w:r>
      <w:r>
        <w:rPr>
          <w:spacing w:val="-6"/>
          <w:sz w:val="20"/>
        </w:rPr>
        <w:t xml:space="preserve"> </w:t>
      </w:r>
      <w:r>
        <w:rPr>
          <w:sz w:val="20"/>
        </w:rPr>
        <w:t>che</w:t>
      </w:r>
      <w:r>
        <w:rPr>
          <w:spacing w:val="-6"/>
          <w:sz w:val="20"/>
        </w:rPr>
        <w:t xml:space="preserve"> </w:t>
      </w:r>
      <w:r>
        <w:rPr>
          <w:sz w:val="20"/>
        </w:rPr>
        <w:t>l’assunzione</w:t>
      </w:r>
      <w:r>
        <w:rPr>
          <w:spacing w:val="-6"/>
          <w:sz w:val="20"/>
        </w:rPr>
        <w:t xml:space="preserve"> </w:t>
      </w:r>
      <w:r>
        <w:rPr>
          <w:sz w:val="20"/>
        </w:rPr>
        <w:t>dell’incarico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commissario:</w:t>
      </w:r>
    </w:p>
    <w:p w14:paraId="03A02F6C" w14:textId="77777777" w:rsidR="00ED29CF" w:rsidRDefault="00ED29CF" w:rsidP="00ED29CF">
      <w:pPr>
        <w:pStyle w:val="Paragrafoelenco"/>
        <w:numPr>
          <w:ilvl w:val="0"/>
          <w:numId w:val="1"/>
        </w:numPr>
        <w:tabs>
          <w:tab w:val="left" w:pos="1224"/>
        </w:tabs>
        <w:spacing w:before="11"/>
        <w:ind w:left="1224" w:hanging="359"/>
        <w:jc w:val="both"/>
        <w:rPr>
          <w:sz w:val="20"/>
        </w:rPr>
      </w:pPr>
      <w:r>
        <w:rPr>
          <w:sz w:val="20"/>
        </w:rPr>
        <w:t>non</w:t>
      </w:r>
      <w:r>
        <w:rPr>
          <w:spacing w:val="-5"/>
          <w:sz w:val="20"/>
        </w:rPr>
        <w:t xml:space="preserve"> </w:t>
      </w:r>
      <w:r>
        <w:rPr>
          <w:sz w:val="20"/>
        </w:rPr>
        <w:t>coinvolge</w:t>
      </w:r>
      <w:r>
        <w:rPr>
          <w:spacing w:val="-6"/>
          <w:sz w:val="20"/>
        </w:rPr>
        <w:t xml:space="preserve"> </w:t>
      </w:r>
      <w:r>
        <w:rPr>
          <w:sz w:val="20"/>
        </w:rPr>
        <w:t>interessi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propri</w:t>
      </w:r>
      <w:r w:rsidR="00C859CD">
        <w:rPr>
          <w:spacing w:val="-2"/>
          <w:sz w:val="20"/>
        </w:rPr>
        <w:t>;</w:t>
      </w:r>
    </w:p>
    <w:p w14:paraId="3347EB39" w14:textId="77777777"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  <w:tab w:val="left" w:pos="1274"/>
        </w:tabs>
        <w:spacing w:before="14" w:line="249" w:lineRule="auto"/>
        <w:ind w:right="638"/>
        <w:jc w:val="both"/>
        <w:rPr>
          <w:sz w:val="20"/>
        </w:rPr>
      </w:pPr>
      <w:r>
        <w:rPr>
          <w:sz w:val="20"/>
        </w:rPr>
        <w:t>non coinvolge interessi di parenti, affini entro il secondo grado, del coniuge o di conviventi, oppure di persone con le quali abbia rapporti di frequentazione abituale;</w:t>
      </w:r>
    </w:p>
    <w:p w14:paraId="6917AAE4" w14:textId="77777777"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</w:tabs>
        <w:spacing w:before="26" w:line="249" w:lineRule="auto"/>
        <w:ind w:right="635"/>
        <w:jc w:val="both"/>
        <w:rPr>
          <w:sz w:val="20"/>
        </w:rPr>
      </w:pPr>
      <w:r>
        <w:rPr>
          <w:sz w:val="20"/>
        </w:rPr>
        <w:t>non coinvolge interessi di soggetti od organizzazioni con cui egli o il coniuge abbia causa pendente o grave inimicizia o rapporti di credito o debito significativi;</w:t>
      </w:r>
    </w:p>
    <w:p w14:paraId="4C03EE14" w14:textId="77777777"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</w:tabs>
        <w:spacing w:before="26" w:line="268" w:lineRule="auto"/>
        <w:ind w:right="635"/>
        <w:jc w:val="both"/>
        <w:rPr>
          <w:sz w:val="20"/>
        </w:rPr>
      </w:pPr>
      <w:r>
        <w:rPr>
          <w:sz w:val="20"/>
        </w:rPr>
        <w:t xml:space="preserve">non coinvolge interessi di soggetti od organizzazioni di cui sia tutore, curatore, procuratore o agente, ovvero di enti, associazioni anche non riconosciute, comitati, società o stabilimenti di cui sia amministratore o gerente o dirigente; che non sussistono diverse ragioni di opportunità che si frappongano al conferimento dell’incarico in </w:t>
      </w:r>
      <w:r>
        <w:rPr>
          <w:spacing w:val="-2"/>
          <w:sz w:val="20"/>
        </w:rPr>
        <w:t>questione;</w:t>
      </w:r>
    </w:p>
    <w:p w14:paraId="4DD15BC4" w14:textId="77777777"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</w:tabs>
        <w:spacing w:before="3" w:line="268" w:lineRule="auto"/>
        <w:ind w:right="636"/>
        <w:jc w:val="both"/>
        <w:rPr>
          <w:sz w:val="20"/>
        </w:rPr>
      </w:pPr>
      <w:r>
        <w:rPr>
          <w:sz w:val="20"/>
        </w:rPr>
        <w:t>che, qualora</w:t>
      </w:r>
      <w:r>
        <w:rPr>
          <w:spacing w:val="-1"/>
          <w:sz w:val="20"/>
        </w:rPr>
        <w:t xml:space="preserve"> </w:t>
      </w:r>
      <w:r>
        <w:rPr>
          <w:sz w:val="20"/>
        </w:rPr>
        <w:t>sopravvenga</w:t>
      </w:r>
      <w:r>
        <w:rPr>
          <w:spacing w:val="-3"/>
          <w:sz w:val="20"/>
        </w:rPr>
        <w:t xml:space="preserve"> </w:t>
      </w:r>
      <w:r>
        <w:rPr>
          <w:sz w:val="20"/>
        </w:rPr>
        <w:t>una</w:t>
      </w:r>
      <w:r>
        <w:rPr>
          <w:spacing w:val="-3"/>
          <w:sz w:val="20"/>
        </w:rPr>
        <w:t xml:space="preserve"> </w:t>
      </w:r>
      <w:r>
        <w:rPr>
          <w:sz w:val="20"/>
        </w:rPr>
        <w:t>delle</w:t>
      </w:r>
      <w:r>
        <w:rPr>
          <w:spacing w:val="-1"/>
          <w:sz w:val="20"/>
        </w:rPr>
        <w:t xml:space="preserve"> </w:t>
      </w:r>
      <w:r>
        <w:rPr>
          <w:sz w:val="20"/>
        </w:rPr>
        <w:t>cause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incompatibilità</w:t>
      </w:r>
      <w:r>
        <w:rPr>
          <w:spacing w:val="-3"/>
          <w:sz w:val="20"/>
        </w:rPr>
        <w:t xml:space="preserve"> </w:t>
      </w:r>
      <w:r>
        <w:rPr>
          <w:sz w:val="20"/>
        </w:rPr>
        <w:t>o di</w:t>
      </w:r>
      <w:r>
        <w:rPr>
          <w:spacing w:val="-1"/>
          <w:sz w:val="20"/>
        </w:rPr>
        <w:t xml:space="preserve"> </w:t>
      </w:r>
      <w:r>
        <w:rPr>
          <w:sz w:val="20"/>
        </w:rPr>
        <w:t>inopportunità,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una</w:t>
      </w:r>
      <w:r>
        <w:rPr>
          <w:spacing w:val="-1"/>
          <w:sz w:val="20"/>
        </w:rPr>
        <w:t xml:space="preserve"> </w:t>
      </w:r>
      <w:r>
        <w:rPr>
          <w:sz w:val="20"/>
        </w:rPr>
        <w:t>situazione</w:t>
      </w:r>
      <w:r>
        <w:rPr>
          <w:spacing w:val="-1"/>
          <w:sz w:val="20"/>
        </w:rPr>
        <w:t xml:space="preserve"> </w:t>
      </w:r>
      <w:r>
        <w:rPr>
          <w:sz w:val="20"/>
        </w:rPr>
        <w:t>anche</w:t>
      </w:r>
      <w:r>
        <w:rPr>
          <w:spacing w:val="-1"/>
          <w:sz w:val="20"/>
        </w:rPr>
        <w:t xml:space="preserve"> </w:t>
      </w:r>
      <w:r>
        <w:rPr>
          <w:sz w:val="20"/>
        </w:rPr>
        <w:t>potenziale di</w:t>
      </w:r>
      <w:r>
        <w:rPr>
          <w:spacing w:val="-3"/>
          <w:sz w:val="20"/>
        </w:rPr>
        <w:t xml:space="preserve"> </w:t>
      </w:r>
      <w:r>
        <w:rPr>
          <w:sz w:val="20"/>
        </w:rPr>
        <w:t>conflitto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interessi</w:t>
      </w:r>
      <w:r>
        <w:rPr>
          <w:spacing w:val="-3"/>
          <w:sz w:val="20"/>
        </w:rPr>
        <w:t xml:space="preserve"> </w:t>
      </w:r>
      <w:r>
        <w:rPr>
          <w:sz w:val="20"/>
        </w:rPr>
        <w:t>ai</w:t>
      </w:r>
      <w:r>
        <w:rPr>
          <w:spacing w:val="-3"/>
          <w:sz w:val="20"/>
        </w:rPr>
        <w:t xml:space="preserve"> </w:t>
      </w:r>
      <w:r>
        <w:rPr>
          <w:sz w:val="20"/>
        </w:rPr>
        <w:t>sensi dell’art.</w:t>
      </w:r>
      <w:r>
        <w:rPr>
          <w:spacing w:val="-2"/>
          <w:sz w:val="20"/>
        </w:rPr>
        <w:t xml:space="preserve"> </w:t>
      </w:r>
      <w:r>
        <w:rPr>
          <w:sz w:val="20"/>
        </w:rPr>
        <w:t>16,</w:t>
      </w:r>
      <w:r>
        <w:rPr>
          <w:spacing w:val="-2"/>
          <w:sz w:val="20"/>
        </w:rPr>
        <w:t xml:space="preserve"> </w:t>
      </w:r>
      <w:r>
        <w:rPr>
          <w:sz w:val="20"/>
        </w:rPr>
        <w:t>comma</w:t>
      </w:r>
      <w:r>
        <w:rPr>
          <w:spacing w:val="-4"/>
          <w:sz w:val="20"/>
        </w:rPr>
        <w:t xml:space="preserve"> </w:t>
      </w:r>
      <w:r>
        <w:rPr>
          <w:sz w:val="20"/>
        </w:rPr>
        <w:t>3,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D.Lgs.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pacing w:val="-2"/>
          <w:sz w:val="20"/>
        </w:rPr>
        <w:t xml:space="preserve"> </w:t>
      </w:r>
      <w:r>
        <w:rPr>
          <w:sz w:val="20"/>
        </w:rPr>
        <w:t>36/2023,</w:t>
      </w:r>
      <w:r>
        <w:rPr>
          <w:spacing w:val="-2"/>
          <w:sz w:val="20"/>
        </w:rPr>
        <w:t xml:space="preserve"> </w:t>
      </w:r>
      <w:r>
        <w:rPr>
          <w:sz w:val="20"/>
        </w:rPr>
        <w:t>provvederà</w:t>
      </w:r>
      <w:r>
        <w:rPr>
          <w:spacing w:val="-2"/>
          <w:sz w:val="20"/>
        </w:rPr>
        <w:t xml:space="preserve"> </w:t>
      </w:r>
      <w:r>
        <w:rPr>
          <w:sz w:val="20"/>
        </w:rPr>
        <w:t>immediatamente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darne comunicazione all’organo tenuto alla nomina e ad astenersi dall’incarico, attraverso motivata dichiarazione di </w:t>
      </w:r>
      <w:r>
        <w:rPr>
          <w:spacing w:val="-2"/>
          <w:sz w:val="20"/>
        </w:rPr>
        <w:t>rinuncia;</w:t>
      </w:r>
    </w:p>
    <w:p w14:paraId="73BA5A9F" w14:textId="77777777" w:rsidR="00ED29CF" w:rsidRDefault="00ED29CF" w:rsidP="00ED29CF">
      <w:pPr>
        <w:pStyle w:val="Paragrafoelenco"/>
        <w:numPr>
          <w:ilvl w:val="0"/>
          <w:numId w:val="1"/>
        </w:numPr>
        <w:tabs>
          <w:tab w:val="left" w:pos="1224"/>
        </w:tabs>
        <w:spacing w:before="3"/>
        <w:ind w:left="1224" w:hanging="359"/>
        <w:jc w:val="both"/>
        <w:rPr>
          <w:sz w:val="20"/>
        </w:rPr>
      </w:pP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aver</w:t>
      </w:r>
      <w:r>
        <w:rPr>
          <w:spacing w:val="-3"/>
          <w:sz w:val="20"/>
        </w:rPr>
        <w:t xml:space="preserve"> </w:t>
      </w:r>
      <w:r>
        <w:rPr>
          <w:sz w:val="20"/>
        </w:rPr>
        <w:t>preso</w:t>
      </w:r>
      <w:r>
        <w:rPr>
          <w:spacing w:val="-5"/>
          <w:sz w:val="20"/>
        </w:rPr>
        <w:t xml:space="preserve"> </w:t>
      </w:r>
      <w:r>
        <w:rPr>
          <w:sz w:val="20"/>
        </w:rPr>
        <w:t>piena</w:t>
      </w:r>
      <w:r>
        <w:rPr>
          <w:spacing w:val="-4"/>
          <w:sz w:val="20"/>
        </w:rPr>
        <w:t xml:space="preserve"> </w:t>
      </w:r>
      <w:r>
        <w:rPr>
          <w:sz w:val="20"/>
        </w:rPr>
        <w:t>cognizione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D.P.R.</w:t>
      </w:r>
      <w:r>
        <w:rPr>
          <w:spacing w:val="-5"/>
          <w:sz w:val="20"/>
        </w:rPr>
        <w:t xml:space="preserve"> </w:t>
      </w:r>
      <w:r>
        <w:rPr>
          <w:sz w:val="20"/>
        </w:rPr>
        <w:t>n.</w:t>
      </w:r>
      <w:r>
        <w:rPr>
          <w:spacing w:val="-4"/>
          <w:sz w:val="20"/>
        </w:rPr>
        <w:t xml:space="preserve"> </w:t>
      </w:r>
      <w:r>
        <w:rPr>
          <w:sz w:val="20"/>
        </w:rPr>
        <w:t>81/2023</w:t>
      </w:r>
      <w:r>
        <w:rPr>
          <w:spacing w:val="3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Codice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comportamento</w:t>
      </w:r>
      <w:r>
        <w:rPr>
          <w:spacing w:val="-7"/>
          <w:sz w:val="20"/>
        </w:rPr>
        <w:t xml:space="preserve"> </w:t>
      </w:r>
      <w:r>
        <w:rPr>
          <w:sz w:val="20"/>
        </w:rPr>
        <w:t>dei</w:t>
      </w:r>
      <w:r>
        <w:rPr>
          <w:spacing w:val="-4"/>
          <w:sz w:val="20"/>
        </w:rPr>
        <w:t xml:space="preserve"> </w:t>
      </w:r>
      <w:r>
        <w:rPr>
          <w:sz w:val="20"/>
        </w:rPr>
        <w:t>dipendenti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pubblici;</w:t>
      </w:r>
    </w:p>
    <w:p w14:paraId="4F337F98" w14:textId="77777777"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</w:tabs>
        <w:spacing w:before="12" w:line="268" w:lineRule="auto"/>
        <w:ind w:right="633"/>
        <w:jc w:val="both"/>
        <w:rPr>
          <w:sz w:val="20"/>
        </w:rPr>
      </w:pPr>
      <w:r>
        <w:rPr>
          <w:sz w:val="20"/>
        </w:rPr>
        <w:t>di essere stato informato, ai sensi dell’art. 13 del Regolamento (UE) 2016/679 del Parlamento europeo e del Consiglio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27</w:t>
      </w:r>
      <w:r>
        <w:rPr>
          <w:spacing w:val="-8"/>
          <w:sz w:val="20"/>
        </w:rPr>
        <w:t xml:space="preserve"> </w:t>
      </w:r>
      <w:r>
        <w:rPr>
          <w:sz w:val="20"/>
        </w:rPr>
        <w:t>aprile</w:t>
      </w:r>
      <w:r>
        <w:rPr>
          <w:spacing w:val="-9"/>
          <w:sz w:val="20"/>
        </w:rPr>
        <w:t xml:space="preserve"> </w:t>
      </w:r>
      <w:r>
        <w:rPr>
          <w:sz w:val="20"/>
        </w:rPr>
        <w:t>2016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9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decreto</w:t>
      </w:r>
      <w:r>
        <w:rPr>
          <w:spacing w:val="-8"/>
          <w:sz w:val="20"/>
        </w:rPr>
        <w:t xml:space="preserve"> </w:t>
      </w:r>
      <w:r>
        <w:rPr>
          <w:sz w:val="20"/>
        </w:rPr>
        <w:t>legislativo</w:t>
      </w:r>
      <w:r>
        <w:rPr>
          <w:spacing w:val="-6"/>
          <w:sz w:val="20"/>
        </w:rPr>
        <w:t xml:space="preserve"> </w:t>
      </w:r>
      <w:r>
        <w:rPr>
          <w:sz w:val="20"/>
        </w:rPr>
        <w:t>30</w:t>
      </w:r>
      <w:r>
        <w:rPr>
          <w:spacing w:val="-8"/>
          <w:sz w:val="20"/>
        </w:rPr>
        <w:t xml:space="preserve"> </w:t>
      </w:r>
      <w:r>
        <w:rPr>
          <w:sz w:val="20"/>
        </w:rPr>
        <w:t>giugno</w:t>
      </w:r>
      <w:r>
        <w:rPr>
          <w:spacing w:val="-6"/>
          <w:sz w:val="20"/>
        </w:rPr>
        <w:t xml:space="preserve"> </w:t>
      </w:r>
      <w:r>
        <w:rPr>
          <w:sz w:val="20"/>
        </w:rPr>
        <w:t>2003,</w:t>
      </w:r>
      <w:r>
        <w:rPr>
          <w:spacing w:val="-9"/>
          <w:sz w:val="20"/>
        </w:rPr>
        <w:t xml:space="preserve"> </w:t>
      </w:r>
      <w:r>
        <w:rPr>
          <w:sz w:val="20"/>
        </w:rPr>
        <w:t>n.</w:t>
      </w:r>
      <w:r>
        <w:rPr>
          <w:spacing w:val="-9"/>
          <w:sz w:val="20"/>
        </w:rPr>
        <w:t xml:space="preserve"> </w:t>
      </w:r>
      <w:r>
        <w:rPr>
          <w:sz w:val="20"/>
        </w:rPr>
        <w:t>196,</w:t>
      </w:r>
      <w:r>
        <w:rPr>
          <w:spacing w:val="-6"/>
          <w:sz w:val="20"/>
        </w:rPr>
        <w:t xml:space="preserve"> </w:t>
      </w:r>
      <w:r>
        <w:rPr>
          <w:sz w:val="20"/>
        </w:rPr>
        <w:t>circa</w:t>
      </w:r>
      <w:r>
        <w:rPr>
          <w:spacing w:val="-8"/>
          <w:sz w:val="20"/>
        </w:rPr>
        <w:t xml:space="preserve"> </w:t>
      </w:r>
      <w:r>
        <w:rPr>
          <w:sz w:val="20"/>
        </w:rPr>
        <w:t>il</w:t>
      </w:r>
      <w:r>
        <w:rPr>
          <w:spacing w:val="-7"/>
          <w:sz w:val="20"/>
        </w:rPr>
        <w:t xml:space="preserve"> </w:t>
      </w:r>
      <w:r>
        <w:rPr>
          <w:sz w:val="20"/>
        </w:rPr>
        <w:t>trattamento</w:t>
      </w:r>
      <w:r>
        <w:rPr>
          <w:spacing w:val="-6"/>
          <w:sz w:val="20"/>
        </w:rPr>
        <w:t xml:space="preserve"> </w:t>
      </w:r>
      <w:r>
        <w:rPr>
          <w:sz w:val="20"/>
        </w:rPr>
        <w:t>dei</w:t>
      </w:r>
      <w:r>
        <w:rPr>
          <w:spacing w:val="-9"/>
          <w:sz w:val="20"/>
        </w:rPr>
        <w:t xml:space="preserve"> </w:t>
      </w:r>
      <w:r>
        <w:rPr>
          <w:sz w:val="20"/>
        </w:rPr>
        <w:t>dati</w:t>
      </w:r>
      <w:r>
        <w:rPr>
          <w:spacing w:val="-7"/>
          <w:sz w:val="20"/>
        </w:rPr>
        <w:t xml:space="preserve"> </w:t>
      </w:r>
      <w:r>
        <w:rPr>
          <w:sz w:val="20"/>
        </w:rPr>
        <w:t>personali raccolti</w:t>
      </w:r>
      <w:r>
        <w:rPr>
          <w:spacing w:val="-13"/>
          <w:sz w:val="20"/>
        </w:rPr>
        <w:t xml:space="preserve"> </w:t>
      </w:r>
      <w:r>
        <w:rPr>
          <w:sz w:val="20"/>
        </w:rPr>
        <w:t>e,</w:t>
      </w:r>
      <w:r>
        <w:rPr>
          <w:spacing w:val="-12"/>
          <w:sz w:val="20"/>
        </w:rPr>
        <w:t xml:space="preserve"> </w:t>
      </w:r>
      <w:r>
        <w:rPr>
          <w:sz w:val="20"/>
        </w:rPr>
        <w:t>in</w:t>
      </w:r>
      <w:r>
        <w:rPr>
          <w:spacing w:val="-13"/>
          <w:sz w:val="20"/>
        </w:rPr>
        <w:t xml:space="preserve"> </w:t>
      </w:r>
      <w:r>
        <w:rPr>
          <w:sz w:val="20"/>
        </w:rPr>
        <w:t>particolare,</w:t>
      </w:r>
      <w:r>
        <w:rPr>
          <w:spacing w:val="-12"/>
          <w:sz w:val="20"/>
        </w:rPr>
        <w:t xml:space="preserve"> </w:t>
      </w:r>
      <w:r>
        <w:rPr>
          <w:sz w:val="20"/>
        </w:rPr>
        <w:t>che</w:t>
      </w:r>
      <w:r>
        <w:rPr>
          <w:spacing w:val="-13"/>
          <w:sz w:val="20"/>
        </w:rPr>
        <w:t xml:space="preserve"> </w:t>
      </w:r>
      <w:r>
        <w:rPr>
          <w:sz w:val="20"/>
        </w:rPr>
        <w:t>tali</w:t>
      </w:r>
      <w:r>
        <w:rPr>
          <w:spacing w:val="-12"/>
          <w:sz w:val="20"/>
        </w:rPr>
        <w:t xml:space="preserve"> </w:t>
      </w:r>
      <w:r>
        <w:rPr>
          <w:sz w:val="20"/>
        </w:rPr>
        <w:t>dati</w:t>
      </w:r>
      <w:r>
        <w:rPr>
          <w:spacing w:val="-13"/>
          <w:sz w:val="20"/>
        </w:rPr>
        <w:t xml:space="preserve"> </w:t>
      </w:r>
      <w:r>
        <w:rPr>
          <w:sz w:val="20"/>
        </w:rPr>
        <w:t>saranno</w:t>
      </w:r>
      <w:r>
        <w:rPr>
          <w:spacing w:val="-12"/>
          <w:sz w:val="20"/>
        </w:rPr>
        <w:t xml:space="preserve"> </w:t>
      </w:r>
      <w:r>
        <w:rPr>
          <w:sz w:val="20"/>
        </w:rPr>
        <w:t>trattati,</w:t>
      </w:r>
      <w:r>
        <w:rPr>
          <w:spacing w:val="-13"/>
          <w:sz w:val="20"/>
        </w:rPr>
        <w:t xml:space="preserve"> </w:t>
      </w:r>
      <w:r>
        <w:rPr>
          <w:sz w:val="20"/>
        </w:rPr>
        <w:t>anche</w:t>
      </w:r>
      <w:r>
        <w:rPr>
          <w:spacing w:val="-12"/>
          <w:sz w:val="20"/>
        </w:rPr>
        <w:t xml:space="preserve"> </w:t>
      </w:r>
      <w:r>
        <w:rPr>
          <w:sz w:val="20"/>
        </w:rPr>
        <w:t>con</w:t>
      </w:r>
      <w:r>
        <w:rPr>
          <w:spacing w:val="-13"/>
          <w:sz w:val="20"/>
        </w:rPr>
        <w:t xml:space="preserve"> </w:t>
      </w:r>
      <w:r>
        <w:rPr>
          <w:sz w:val="20"/>
        </w:rPr>
        <w:t>strumenti</w:t>
      </w:r>
      <w:r>
        <w:rPr>
          <w:spacing w:val="-12"/>
          <w:sz w:val="20"/>
        </w:rPr>
        <w:t xml:space="preserve"> </w:t>
      </w:r>
      <w:r>
        <w:rPr>
          <w:sz w:val="20"/>
        </w:rPr>
        <w:t>informatici,</w:t>
      </w:r>
      <w:r>
        <w:rPr>
          <w:spacing w:val="-13"/>
          <w:sz w:val="20"/>
        </w:rPr>
        <w:t xml:space="preserve"> </w:t>
      </w:r>
      <w:r>
        <w:rPr>
          <w:sz w:val="20"/>
        </w:rPr>
        <w:t>esclusivamente</w:t>
      </w:r>
      <w:r>
        <w:rPr>
          <w:spacing w:val="-12"/>
          <w:sz w:val="20"/>
        </w:rPr>
        <w:t xml:space="preserve"> </w:t>
      </w:r>
      <w:r>
        <w:rPr>
          <w:sz w:val="20"/>
        </w:rPr>
        <w:t>per</w:t>
      </w:r>
      <w:r>
        <w:rPr>
          <w:spacing w:val="-13"/>
          <w:sz w:val="20"/>
        </w:rPr>
        <w:t xml:space="preserve"> </w:t>
      </w:r>
      <w:r>
        <w:rPr>
          <w:sz w:val="20"/>
        </w:rPr>
        <w:t>le</w:t>
      </w:r>
      <w:r>
        <w:rPr>
          <w:spacing w:val="-12"/>
          <w:sz w:val="20"/>
        </w:rPr>
        <w:t xml:space="preserve"> </w:t>
      </w:r>
      <w:r>
        <w:rPr>
          <w:sz w:val="20"/>
        </w:rPr>
        <w:t>finalità per le quali le presenti dichiarazioni vengono rese e fornisce il relativo consenso.</w:t>
      </w:r>
    </w:p>
    <w:p w14:paraId="05B2D18C" w14:textId="77777777" w:rsidR="00ED29CF" w:rsidRDefault="00ED29CF" w:rsidP="00ED29CF">
      <w:pPr>
        <w:pStyle w:val="Corpotesto"/>
        <w:spacing w:before="3"/>
      </w:pPr>
    </w:p>
    <w:p w14:paraId="381DADD8" w14:textId="77777777" w:rsidR="00ED29CF" w:rsidRDefault="00ED29CF" w:rsidP="00ED29CF">
      <w:pPr>
        <w:tabs>
          <w:tab w:val="left" w:pos="4041"/>
        </w:tabs>
        <w:ind w:left="889"/>
        <w:rPr>
          <w:b/>
          <w:sz w:val="20"/>
        </w:rPr>
      </w:pPr>
      <w:r>
        <w:rPr>
          <w:b/>
          <w:spacing w:val="-4"/>
          <w:sz w:val="20"/>
        </w:rPr>
        <w:t>Data</w:t>
      </w:r>
      <w:r>
        <w:rPr>
          <w:b/>
          <w:sz w:val="20"/>
          <w:u w:val="single"/>
        </w:rPr>
        <w:tab/>
      </w:r>
    </w:p>
    <w:p w14:paraId="65A303F8" w14:textId="77777777" w:rsidR="00ED29CF" w:rsidRDefault="00ED29CF" w:rsidP="00ED29CF">
      <w:pPr>
        <w:pStyle w:val="Corpotesto"/>
        <w:spacing w:before="229"/>
        <w:rPr>
          <w:b/>
        </w:rPr>
      </w:pPr>
    </w:p>
    <w:p w14:paraId="39DC2C64" w14:textId="77777777" w:rsidR="00ED29CF" w:rsidRDefault="00ED29CF" w:rsidP="00ED29CF">
      <w:pPr>
        <w:ind w:left="6993"/>
        <w:rPr>
          <w:b/>
          <w:sz w:val="20"/>
        </w:rPr>
      </w:pPr>
      <w:r>
        <w:rPr>
          <w:b/>
          <w:spacing w:val="-2"/>
          <w:sz w:val="20"/>
        </w:rPr>
        <w:t>Firma</w:t>
      </w:r>
    </w:p>
    <w:p w14:paraId="4E9FD65D" w14:textId="77777777" w:rsidR="00ED29CF" w:rsidRDefault="00ED29CF" w:rsidP="00ED29CF">
      <w:pPr>
        <w:pStyle w:val="Titolo1"/>
        <w:ind w:left="0" w:right="116"/>
      </w:pPr>
    </w:p>
    <w:p w14:paraId="64EF860C" w14:textId="77777777" w:rsidR="0027547B" w:rsidRDefault="0027547B"/>
    <w:sectPr w:rsidR="0027547B" w:rsidSect="00ED29CF">
      <w:pgSz w:w="11920" w:h="16850"/>
      <w:pgMar w:top="993" w:right="520" w:bottom="860" w:left="460" w:header="244" w:footer="665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66283"/>
    <w:multiLevelType w:val="hybridMultilevel"/>
    <w:tmpl w:val="06484206"/>
    <w:lvl w:ilvl="0" w:tplc="63588BF4">
      <w:numFmt w:val="bullet"/>
      <w:lvlText w:val="o"/>
      <w:lvlJc w:val="left"/>
      <w:pPr>
        <w:ind w:left="122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0560928">
      <w:numFmt w:val="bullet"/>
      <w:lvlText w:val="•"/>
      <w:lvlJc w:val="left"/>
      <w:pPr>
        <w:ind w:left="2191" w:hanging="360"/>
      </w:pPr>
      <w:rPr>
        <w:rFonts w:hint="default"/>
        <w:lang w:val="it-IT" w:eastAsia="en-US" w:bidi="ar-SA"/>
      </w:rPr>
    </w:lvl>
    <w:lvl w:ilvl="2" w:tplc="7D885E20">
      <w:numFmt w:val="bullet"/>
      <w:lvlText w:val="•"/>
      <w:lvlJc w:val="left"/>
      <w:pPr>
        <w:ind w:left="3162" w:hanging="360"/>
      </w:pPr>
      <w:rPr>
        <w:rFonts w:hint="default"/>
        <w:lang w:val="it-IT" w:eastAsia="en-US" w:bidi="ar-SA"/>
      </w:rPr>
    </w:lvl>
    <w:lvl w:ilvl="3" w:tplc="734EE20A">
      <w:numFmt w:val="bullet"/>
      <w:lvlText w:val="•"/>
      <w:lvlJc w:val="left"/>
      <w:pPr>
        <w:ind w:left="4133" w:hanging="360"/>
      </w:pPr>
      <w:rPr>
        <w:rFonts w:hint="default"/>
        <w:lang w:val="it-IT" w:eastAsia="en-US" w:bidi="ar-SA"/>
      </w:rPr>
    </w:lvl>
    <w:lvl w:ilvl="4" w:tplc="4E60297A">
      <w:numFmt w:val="bullet"/>
      <w:lvlText w:val="•"/>
      <w:lvlJc w:val="left"/>
      <w:pPr>
        <w:ind w:left="5104" w:hanging="360"/>
      </w:pPr>
      <w:rPr>
        <w:rFonts w:hint="default"/>
        <w:lang w:val="it-IT" w:eastAsia="en-US" w:bidi="ar-SA"/>
      </w:rPr>
    </w:lvl>
    <w:lvl w:ilvl="5" w:tplc="6FEE731E">
      <w:numFmt w:val="bullet"/>
      <w:lvlText w:val="•"/>
      <w:lvlJc w:val="left"/>
      <w:pPr>
        <w:ind w:left="6075" w:hanging="360"/>
      </w:pPr>
      <w:rPr>
        <w:rFonts w:hint="default"/>
        <w:lang w:val="it-IT" w:eastAsia="en-US" w:bidi="ar-SA"/>
      </w:rPr>
    </w:lvl>
    <w:lvl w:ilvl="6" w:tplc="DB18AAAA">
      <w:numFmt w:val="bullet"/>
      <w:lvlText w:val="•"/>
      <w:lvlJc w:val="left"/>
      <w:pPr>
        <w:ind w:left="7046" w:hanging="360"/>
      </w:pPr>
      <w:rPr>
        <w:rFonts w:hint="default"/>
        <w:lang w:val="it-IT" w:eastAsia="en-US" w:bidi="ar-SA"/>
      </w:rPr>
    </w:lvl>
    <w:lvl w:ilvl="7" w:tplc="CD78F0AE">
      <w:numFmt w:val="bullet"/>
      <w:lvlText w:val="•"/>
      <w:lvlJc w:val="left"/>
      <w:pPr>
        <w:ind w:left="8017" w:hanging="360"/>
      </w:pPr>
      <w:rPr>
        <w:rFonts w:hint="default"/>
        <w:lang w:val="it-IT" w:eastAsia="en-US" w:bidi="ar-SA"/>
      </w:rPr>
    </w:lvl>
    <w:lvl w:ilvl="8" w:tplc="00E6D1D6">
      <w:numFmt w:val="bullet"/>
      <w:lvlText w:val="•"/>
      <w:lvlJc w:val="left"/>
      <w:pPr>
        <w:ind w:left="898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9BA1013"/>
    <w:multiLevelType w:val="hybridMultilevel"/>
    <w:tmpl w:val="CD26E7B8"/>
    <w:lvl w:ilvl="0" w:tplc="409C2732">
      <w:numFmt w:val="bullet"/>
      <w:lvlText w:val="o"/>
      <w:lvlJc w:val="left"/>
      <w:pPr>
        <w:ind w:left="69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970597A">
      <w:numFmt w:val="bullet"/>
      <w:lvlText w:val="•"/>
      <w:lvlJc w:val="left"/>
      <w:pPr>
        <w:ind w:left="1635" w:hanging="360"/>
      </w:pPr>
      <w:rPr>
        <w:rFonts w:hint="default"/>
        <w:lang w:val="it-IT" w:eastAsia="en-US" w:bidi="ar-SA"/>
      </w:rPr>
    </w:lvl>
    <w:lvl w:ilvl="2" w:tplc="19288FE4">
      <w:numFmt w:val="bullet"/>
      <w:lvlText w:val="•"/>
      <w:lvlJc w:val="left"/>
      <w:pPr>
        <w:ind w:left="2571" w:hanging="360"/>
      </w:pPr>
      <w:rPr>
        <w:rFonts w:hint="default"/>
        <w:lang w:val="it-IT" w:eastAsia="en-US" w:bidi="ar-SA"/>
      </w:rPr>
    </w:lvl>
    <w:lvl w:ilvl="3" w:tplc="ADECC9DA">
      <w:numFmt w:val="bullet"/>
      <w:lvlText w:val="•"/>
      <w:lvlJc w:val="left"/>
      <w:pPr>
        <w:ind w:left="3507" w:hanging="360"/>
      </w:pPr>
      <w:rPr>
        <w:rFonts w:hint="default"/>
        <w:lang w:val="it-IT" w:eastAsia="en-US" w:bidi="ar-SA"/>
      </w:rPr>
    </w:lvl>
    <w:lvl w:ilvl="4" w:tplc="2BC0C8E4">
      <w:numFmt w:val="bullet"/>
      <w:lvlText w:val="•"/>
      <w:lvlJc w:val="left"/>
      <w:pPr>
        <w:ind w:left="4443" w:hanging="360"/>
      </w:pPr>
      <w:rPr>
        <w:rFonts w:hint="default"/>
        <w:lang w:val="it-IT" w:eastAsia="en-US" w:bidi="ar-SA"/>
      </w:rPr>
    </w:lvl>
    <w:lvl w:ilvl="5" w:tplc="70C82A6A">
      <w:numFmt w:val="bullet"/>
      <w:lvlText w:val="•"/>
      <w:lvlJc w:val="left"/>
      <w:pPr>
        <w:ind w:left="5379" w:hanging="360"/>
      </w:pPr>
      <w:rPr>
        <w:rFonts w:hint="default"/>
        <w:lang w:val="it-IT" w:eastAsia="en-US" w:bidi="ar-SA"/>
      </w:rPr>
    </w:lvl>
    <w:lvl w:ilvl="6" w:tplc="9E20CBDC">
      <w:numFmt w:val="bullet"/>
      <w:lvlText w:val="•"/>
      <w:lvlJc w:val="left"/>
      <w:pPr>
        <w:ind w:left="6314" w:hanging="360"/>
      </w:pPr>
      <w:rPr>
        <w:rFonts w:hint="default"/>
        <w:lang w:val="it-IT" w:eastAsia="en-US" w:bidi="ar-SA"/>
      </w:rPr>
    </w:lvl>
    <w:lvl w:ilvl="7" w:tplc="6E30B3DC">
      <w:numFmt w:val="bullet"/>
      <w:lvlText w:val="•"/>
      <w:lvlJc w:val="left"/>
      <w:pPr>
        <w:ind w:left="7250" w:hanging="360"/>
      </w:pPr>
      <w:rPr>
        <w:rFonts w:hint="default"/>
        <w:lang w:val="it-IT" w:eastAsia="en-US" w:bidi="ar-SA"/>
      </w:rPr>
    </w:lvl>
    <w:lvl w:ilvl="8" w:tplc="7B40B6B6">
      <w:numFmt w:val="bullet"/>
      <w:lvlText w:val="•"/>
      <w:lvlJc w:val="left"/>
      <w:pPr>
        <w:ind w:left="8186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9CF"/>
    <w:rsid w:val="000742F5"/>
    <w:rsid w:val="0027547B"/>
    <w:rsid w:val="002B2733"/>
    <w:rsid w:val="0030139B"/>
    <w:rsid w:val="0041050B"/>
    <w:rsid w:val="00553506"/>
    <w:rsid w:val="0062179A"/>
    <w:rsid w:val="00996EAA"/>
    <w:rsid w:val="00B829E5"/>
    <w:rsid w:val="00C52EE7"/>
    <w:rsid w:val="00C859CD"/>
    <w:rsid w:val="00E40F58"/>
    <w:rsid w:val="00E61149"/>
    <w:rsid w:val="00ED2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2873F"/>
  <w15:chartTrackingRefBased/>
  <w15:docId w15:val="{0B40BE10-2991-4EB2-A235-D019558BD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D29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"/>
    <w:qFormat/>
    <w:rsid w:val="00ED29CF"/>
    <w:pPr>
      <w:spacing w:before="39"/>
      <w:ind w:left="212"/>
      <w:jc w:val="both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D29CF"/>
    <w:rPr>
      <w:rFonts w:ascii="Times New Roman" w:eastAsia="Times New Roman" w:hAnsi="Times New Roman" w:cs="Times New Roman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ED29C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ED29CF"/>
    <w:pPr>
      <w:ind w:left="669"/>
    </w:pPr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D29CF"/>
    <w:rPr>
      <w:rFonts w:ascii="Times New Roman" w:eastAsia="Times New Roman" w:hAnsi="Times New Roman" w:cs="Times New Roman"/>
      <w:sz w:val="20"/>
      <w:szCs w:val="20"/>
    </w:rPr>
  </w:style>
  <w:style w:type="paragraph" w:styleId="Paragrafoelenco">
    <w:name w:val="List Paragraph"/>
    <w:basedOn w:val="Normale"/>
    <w:uiPriority w:val="1"/>
    <w:qFormat/>
    <w:rsid w:val="00ED29CF"/>
    <w:pPr>
      <w:ind w:left="669" w:hanging="361"/>
    </w:pPr>
  </w:style>
  <w:style w:type="paragraph" w:customStyle="1" w:styleId="TableParagraph">
    <w:name w:val="Table Paragraph"/>
    <w:basedOn w:val="Normale"/>
    <w:uiPriority w:val="1"/>
    <w:qFormat/>
    <w:rsid w:val="00ED29CF"/>
  </w:style>
  <w:style w:type="character" w:styleId="Collegamentoipertestuale">
    <w:name w:val="Hyperlink"/>
    <w:basedOn w:val="Carpredefinitoparagrafo"/>
    <w:uiPriority w:val="99"/>
    <w:unhideWhenUsed/>
    <w:rsid w:val="00ED29CF"/>
    <w:rPr>
      <w:color w:val="0563C1" w:themeColor="hyperlink"/>
      <w:u w:val="single"/>
    </w:rPr>
  </w:style>
  <w:style w:type="paragraph" w:customStyle="1" w:styleId="Default">
    <w:name w:val="Default"/>
    <w:rsid w:val="00ED29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ic8cc00p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618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TEODOSIO</dc:creator>
  <cp:keywords/>
  <dc:description/>
  <cp:lastModifiedBy>CARMELA VIGNOLA</cp:lastModifiedBy>
  <cp:revision>12</cp:revision>
  <dcterms:created xsi:type="dcterms:W3CDTF">2024-03-06T09:14:00Z</dcterms:created>
  <dcterms:modified xsi:type="dcterms:W3CDTF">2025-01-23T11:42:00Z</dcterms:modified>
</cp:coreProperties>
</file>